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70A220" w14:textId="6E0D2BFC" w:rsidR="0044322A" w:rsidRPr="005B05EB" w:rsidRDefault="0044322A" w:rsidP="005B05EB">
      <w:pPr>
        <w:keepNext/>
        <w:tabs>
          <w:tab w:val="left" w:pos="936"/>
        </w:tabs>
        <w:bidi/>
        <w:spacing w:after="240"/>
        <w:ind w:left="578"/>
        <w:jc w:val="center"/>
        <w:outlineLvl w:val="1"/>
        <w:rPr>
          <w:rFonts w:asciiTheme="minorHAnsi" w:hAnsiTheme="minorHAnsi" w:cs="Arial"/>
          <w:b/>
          <w:sz w:val="24"/>
        </w:rPr>
      </w:pPr>
    </w:p>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44322A" w:rsidRPr="00B27A01" w14:paraId="245B63D3" w14:textId="77777777" w:rsidTr="00DE0580">
        <w:trPr>
          <w:trHeight w:val="107"/>
          <w:tblHeader/>
        </w:trPr>
        <w:tc>
          <w:tcPr>
            <w:tcW w:w="6570" w:type="dxa"/>
            <w:gridSpan w:val="3"/>
            <w:tcBorders>
              <w:top w:val="single" w:sz="12" w:space="0" w:color="auto"/>
              <w:bottom w:val="nil"/>
            </w:tcBorders>
            <w:shd w:val="clear" w:color="auto" w:fill="auto"/>
            <w:noWrap/>
            <w:vAlign w:val="center"/>
          </w:tcPr>
          <w:p w14:paraId="21BB4942" w14:textId="333F45C0" w:rsidR="0044322A" w:rsidRPr="00B27A01" w:rsidRDefault="00404EC2" w:rsidP="005B05EB">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28F62E5D" w14:textId="6CA05E6A" w:rsidR="0044322A" w:rsidRPr="00B27A01" w:rsidRDefault="00404EC2" w:rsidP="000151C4">
            <w:pPr>
              <w:bidi/>
              <w:rPr>
                <w:rFonts w:cs="Arial"/>
                <w:color w:val="000000"/>
                <w:sz w:val="14"/>
                <w:szCs w:val="14"/>
              </w:rPr>
            </w:pPr>
            <w:r>
              <w:rPr>
                <w:rFonts w:cs="Arial" w:hint="cs"/>
                <w:sz w:val="14"/>
                <w:szCs w:val="14"/>
                <w:rtl/>
              </w:rPr>
              <w:t xml:space="preserve">رقم </w:t>
            </w:r>
            <w:r w:rsidR="000151C4">
              <w:rPr>
                <w:rFonts w:cs="Arial" w:hint="cs"/>
                <w:sz w:val="14"/>
                <w:szCs w:val="14"/>
                <w:rtl/>
              </w:rPr>
              <w:t>الرسم</w:t>
            </w:r>
            <w:r>
              <w:rPr>
                <w:rFonts w:cs="Arial" w:hint="cs"/>
                <w:sz w:val="14"/>
                <w:szCs w:val="14"/>
                <w:rtl/>
              </w:rPr>
              <w:t>:</w:t>
            </w:r>
          </w:p>
        </w:tc>
        <w:tc>
          <w:tcPr>
            <w:tcW w:w="791" w:type="dxa"/>
            <w:gridSpan w:val="2"/>
            <w:tcBorders>
              <w:top w:val="single" w:sz="12" w:space="0" w:color="auto"/>
              <w:bottom w:val="nil"/>
            </w:tcBorders>
            <w:shd w:val="clear" w:color="auto" w:fill="auto"/>
            <w:vAlign w:val="center"/>
          </w:tcPr>
          <w:p w14:paraId="075D60E8" w14:textId="5928F840" w:rsidR="0044322A" w:rsidRPr="00B27A01" w:rsidRDefault="00404EC2" w:rsidP="005B05EB">
            <w:pPr>
              <w:bidi/>
              <w:rPr>
                <w:rFonts w:cs="Arial"/>
                <w:color w:val="000000"/>
                <w:sz w:val="14"/>
                <w:szCs w:val="14"/>
              </w:rPr>
            </w:pPr>
            <w:r>
              <w:rPr>
                <w:rFonts w:cs="Arial" w:hint="cs"/>
                <w:sz w:val="14"/>
                <w:szCs w:val="14"/>
                <w:rtl/>
              </w:rPr>
              <w:t>المراجعة</w:t>
            </w:r>
            <w:r w:rsidR="005B05EB">
              <w:rPr>
                <w:rFonts w:cs="Arial" w:hint="cs"/>
                <w:color w:val="000000"/>
                <w:sz w:val="14"/>
                <w:szCs w:val="14"/>
                <w:rtl/>
              </w:rPr>
              <w:t>:</w:t>
            </w:r>
          </w:p>
        </w:tc>
      </w:tr>
      <w:tr w:rsidR="0044322A" w:rsidRPr="00B62553" w14:paraId="439D7490" w14:textId="77777777" w:rsidTr="00DE0580">
        <w:trPr>
          <w:trHeight w:val="288"/>
          <w:tblHeader/>
        </w:trPr>
        <w:tc>
          <w:tcPr>
            <w:tcW w:w="6570" w:type="dxa"/>
            <w:gridSpan w:val="3"/>
            <w:tcBorders>
              <w:top w:val="nil"/>
            </w:tcBorders>
            <w:shd w:val="clear" w:color="auto" w:fill="auto"/>
            <w:noWrap/>
            <w:vAlign w:val="center"/>
          </w:tcPr>
          <w:p w14:paraId="61114A53" w14:textId="77777777" w:rsidR="0044322A" w:rsidRPr="00B62553" w:rsidRDefault="0044322A" w:rsidP="005B05EB">
            <w:pPr>
              <w:bidi/>
              <w:rPr>
                <w:rFonts w:cs="Arial"/>
                <w:color w:val="000000"/>
              </w:rPr>
            </w:pPr>
          </w:p>
        </w:tc>
        <w:tc>
          <w:tcPr>
            <w:tcW w:w="2179" w:type="dxa"/>
            <w:gridSpan w:val="3"/>
            <w:tcBorders>
              <w:top w:val="nil"/>
            </w:tcBorders>
            <w:shd w:val="clear" w:color="auto" w:fill="auto"/>
            <w:vAlign w:val="center"/>
          </w:tcPr>
          <w:p w14:paraId="6F5D4697" w14:textId="77777777" w:rsidR="0044322A" w:rsidRPr="00B62553" w:rsidRDefault="0044322A" w:rsidP="005B05EB">
            <w:pPr>
              <w:bidi/>
              <w:rPr>
                <w:rFonts w:cs="Arial"/>
                <w:color w:val="000000"/>
              </w:rPr>
            </w:pPr>
          </w:p>
        </w:tc>
        <w:tc>
          <w:tcPr>
            <w:tcW w:w="791" w:type="dxa"/>
            <w:gridSpan w:val="2"/>
            <w:tcBorders>
              <w:top w:val="nil"/>
            </w:tcBorders>
            <w:shd w:val="clear" w:color="auto" w:fill="auto"/>
            <w:vAlign w:val="center"/>
          </w:tcPr>
          <w:p w14:paraId="6869F308" w14:textId="77777777" w:rsidR="0044322A" w:rsidRPr="00B62553" w:rsidRDefault="0044322A" w:rsidP="005B05EB">
            <w:pPr>
              <w:bidi/>
              <w:ind w:left="-102" w:right="-73"/>
              <w:jc w:val="center"/>
              <w:rPr>
                <w:rFonts w:cs="Arial"/>
                <w:color w:val="000000"/>
              </w:rPr>
            </w:pPr>
          </w:p>
        </w:tc>
      </w:tr>
      <w:tr w:rsidR="0044322A" w:rsidRPr="00B62553" w14:paraId="37080267" w14:textId="77777777" w:rsidTr="00DE0580">
        <w:trPr>
          <w:trHeight w:val="312"/>
        </w:trPr>
        <w:tc>
          <w:tcPr>
            <w:tcW w:w="540" w:type="dxa"/>
            <w:vMerge w:val="restart"/>
            <w:shd w:val="clear" w:color="auto" w:fill="A6A6A6" w:themeFill="background1" w:themeFillShade="A6"/>
            <w:vAlign w:val="center"/>
          </w:tcPr>
          <w:p w14:paraId="0A8D9F6B" w14:textId="363BA2C4" w:rsidR="0044322A" w:rsidRPr="00B62553" w:rsidRDefault="005B05EB" w:rsidP="005B05EB">
            <w:pPr>
              <w:bidi/>
              <w:ind w:left="-107" w:right="-171"/>
              <w:jc w:val="center"/>
              <w:rPr>
                <w:rFonts w:cs="Arial"/>
                <w:b/>
                <w:bCs/>
                <w:color w:val="FFFFFF"/>
              </w:rPr>
            </w:pPr>
            <w:r>
              <w:rPr>
                <w:rFonts w:cs="Arial" w:hint="cs"/>
                <w:b/>
                <w:bCs/>
                <w:color w:val="FFFFFF"/>
                <w:rtl/>
              </w:rPr>
              <w:t>ال</w:t>
            </w:r>
            <w:r w:rsidR="00404EC2">
              <w:rPr>
                <w:rFonts w:cs="Arial" w:hint="cs"/>
                <w:b/>
                <w:bCs/>
                <w:color w:val="FFFFFF"/>
                <w:rtl/>
              </w:rPr>
              <w:t>رقم</w:t>
            </w:r>
          </w:p>
        </w:tc>
        <w:tc>
          <w:tcPr>
            <w:tcW w:w="7650" w:type="dxa"/>
            <w:gridSpan w:val="3"/>
            <w:vMerge w:val="restart"/>
            <w:shd w:val="clear" w:color="auto" w:fill="A6A6A6" w:themeFill="background1" w:themeFillShade="A6"/>
            <w:vAlign w:val="center"/>
          </w:tcPr>
          <w:p w14:paraId="76297CF2" w14:textId="104B5D01" w:rsidR="0044322A" w:rsidRPr="00B62553" w:rsidRDefault="005B05EB" w:rsidP="005B05EB">
            <w:pPr>
              <w:bidi/>
              <w:spacing w:before="60" w:after="60"/>
              <w:jc w:val="center"/>
              <w:rPr>
                <w:rFonts w:cs="Arial"/>
                <w:b/>
                <w:bCs/>
                <w:color w:val="000000"/>
                <w:sz w:val="24"/>
                <w:szCs w:val="24"/>
                <w:rtl/>
                <w:lang w:bidi="ar-EG"/>
              </w:rPr>
            </w:pPr>
            <w:r>
              <w:rPr>
                <w:rFonts w:cs="Arial" w:hint="cs"/>
                <w:b/>
                <w:bCs/>
                <w:color w:val="FFFFFF"/>
                <w:sz w:val="24"/>
                <w:szCs w:val="24"/>
                <w:rtl/>
                <w:lang w:bidi="ar-EG"/>
              </w:rPr>
              <w:t>عناصر</w:t>
            </w:r>
            <w:r w:rsidR="007313D2">
              <w:rPr>
                <w:rFonts w:cs="Arial" w:hint="cs"/>
                <w:b/>
                <w:bCs/>
                <w:color w:val="FFFFFF"/>
                <w:sz w:val="24"/>
                <w:szCs w:val="24"/>
                <w:rtl/>
                <w:lang w:bidi="ar-EG"/>
              </w:rPr>
              <w:t xml:space="preserve"> الفحص</w:t>
            </w:r>
          </w:p>
        </w:tc>
        <w:tc>
          <w:tcPr>
            <w:tcW w:w="1350" w:type="dxa"/>
            <w:gridSpan w:val="4"/>
            <w:shd w:val="clear" w:color="auto" w:fill="C6D9F1" w:themeFill="text2" w:themeFillTint="33"/>
            <w:vAlign w:val="center"/>
          </w:tcPr>
          <w:p w14:paraId="30AB4F25" w14:textId="4CA51AE0" w:rsidR="0044322A" w:rsidRPr="001610A3" w:rsidRDefault="000200B5" w:rsidP="005B05EB">
            <w:pPr>
              <w:bidi/>
              <w:ind w:left="-104" w:right="-105"/>
              <w:jc w:val="center"/>
              <w:rPr>
                <w:rFonts w:cs="Arial"/>
                <w:b/>
                <w:bCs/>
                <w:color w:val="000000"/>
                <w:sz w:val="14"/>
                <w:szCs w:val="14"/>
              </w:rPr>
            </w:pPr>
            <w:r>
              <w:rPr>
                <w:rFonts w:cs="Arial" w:hint="cs"/>
                <w:b/>
                <w:bCs/>
                <w:sz w:val="14"/>
                <w:szCs w:val="14"/>
                <w:rtl/>
              </w:rPr>
              <w:t xml:space="preserve">تم  الفحص بشكل مقبول </w:t>
            </w:r>
          </w:p>
        </w:tc>
      </w:tr>
      <w:tr w:rsidR="0044322A" w:rsidRPr="00B62553" w14:paraId="3914BA2D" w14:textId="77777777" w:rsidTr="00DE0580">
        <w:trPr>
          <w:trHeight w:val="204"/>
          <w:tblHeader/>
        </w:trPr>
        <w:tc>
          <w:tcPr>
            <w:tcW w:w="540" w:type="dxa"/>
            <w:vMerge/>
            <w:shd w:val="clear" w:color="auto" w:fill="A6A6A6" w:themeFill="background1" w:themeFillShade="A6"/>
            <w:vAlign w:val="center"/>
            <w:hideMark/>
          </w:tcPr>
          <w:p w14:paraId="4950F997" w14:textId="77777777" w:rsidR="0044322A" w:rsidRPr="00B62553" w:rsidRDefault="0044322A" w:rsidP="005B05EB">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4283FD55" w14:textId="77777777" w:rsidR="0044322A" w:rsidRPr="00B62553" w:rsidRDefault="0044322A" w:rsidP="005B05EB">
            <w:pPr>
              <w:bidi/>
              <w:rPr>
                <w:rFonts w:cs="Arial"/>
                <w:b/>
                <w:bCs/>
                <w:color w:val="FFFFFF"/>
                <w:sz w:val="24"/>
                <w:szCs w:val="24"/>
              </w:rPr>
            </w:pPr>
          </w:p>
        </w:tc>
        <w:tc>
          <w:tcPr>
            <w:tcW w:w="450" w:type="dxa"/>
            <w:shd w:val="clear" w:color="auto" w:fill="C6D9F1" w:themeFill="text2" w:themeFillTint="33"/>
            <w:vAlign w:val="center"/>
          </w:tcPr>
          <w:p w14:paraId="5C9A79CC" w14:textId="5C975859" w:rsidR="0044322A" w:rsidRPr="00B27A01" w:rsidRDefault="00404EC2" w:rsidP="005B05EB">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2D3F71BC" w14:textId="2362AA2C" w:rsidR="0044322A" w:rsidRPr="001610A3" w:rsidRDefault="00404EC2" w:rsidP="005B05EB">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75FAFEFA" w14:textId="332CE1A1" w:rsidR="0044322A" w:rsidRPr="001610A3" w:rsidRDefault="00404EC2" w:rsidP="005B05EB">
            <w:pPr>
              <w:bidi/>
              <w:ind w:left="-102" w:right="-73"/>
              <w:jc w:val="center"/>
              <w:rPr>
                <w:rFonts w:cs="Arial"/>
                <w:b/>
                <w:bCs/>
                <w:sz w:val="14"/>
                <w:szCs w:val="14"/>
              </w:rPr>
            </w:pPr>
            <w:r>
              <w:rPr>
                <w:rFonts w:cs="Arial" w:hint="cs"/>
                <w:b/>
                <w:bCs/>
                <w:sz w:val="14"/>
                <w:szCs w:val="14"/>
                <w:rtl/>
              </w:rPr>
              <w:t>لا</w:t>
            </w:r>
          </w:p>
        </w:tc>
      </w:tr>
      <w:tr w:rsidR="0044322A" w:rsidRPr="00DB33B3" w14:paraId="17DE1ADF" w14:textId="77777777" w:rsidTr="00DE0580">
        <w:tc>
          <w:tcPr>
            <w:tcW w:w="540" w:type="dxa"/>
            <w:shd w:val="clear" w:color="auto" w:fill="auto"/>
            <w:noWrap/>
            <w:vAlign w:val="center"/>
            <w:hideMark/>
          </w:tcPr>
          <w:p w14:paraId="6B3725D7" w14:textId="77777777" w:rsidR="0044322A" w:rsidRPr="00DB33B3" w:rsidRDefault="0044322A" w:rsidP="005B05EB">
            <w:pPr>
              <w:bidi/>
              <w:spacing w:before="40" w:after="20"/>
              <w:ind w:left="72"/>
              <w:jc w:val="center"/>
              <w:rPr>
                <w:rFonts w:cs="Arial"/>
                <w:color w:val="000000"/>
                <w:sz w:val="24"/>
                <w:szCs w:val="24"/>
              </w:rPr>
            </w:pPr>
          </w:p>
        </w:tc>
        <w:tc>
          <w:tcPr>
            <w:tcW w:w="7650" w:type="dxa"/>
            <w:gridSpan w:val="3"/>
            <w:shd w:val="clear" w:color="auto" w:fill="auto"/>
            <w:vAlign w:val="center"/>
          </w:tcPr>
          <w:p w14:paraId="3DB38C9C" w14:textId="2373C883" w:rsidR="0044322A" w:rsidRPr="007B5561" w:rsidRDefault="007313D2" w:rsidP="005B05EB">
            <w:pPr>
              <w:bidi/>
              <w:spacing w:before="40" w:after="20"/>
              <w:rPr>
                <w:rFonts w:cs="Arial"/>
                <w:b/>
                <w:bCs/>
                <w:sz w:val="22"/>
                <w:szCs w:val="22"/>
              </w:rPr>
            </w:pPr>
            <w:r>
              <w:rPr>
                <w:rFonts w:cs="Arial" w:hint="cs"/>
                <w:b/>
                <w:bCs/>
                <w:sz w:val="22"/>
                <w:szCs w:val="22"/>
                <w:rtl/>
              </w:rPr>
              <w:t>الاختبار الأولي</w:t>
            </w:r>
          </w:p>
        </w:tc>
        <w:tc>
          <w:tcPr>
            <w:tcW w:w="450" w:type="dxa"/>
            <w:shd w:val="clear" w:color="auto" w:fill="C6D9F1" w:themeFill="text2" w:themeFillTint="33"/>
            <w:vAlign w:val="center"/>
          </w:tcPr>
          <w:p w14:paraId="2C261EE8" w14:textId="77777777" w:rsidR="0044322A" w:rsidRPr="00DB33B3" w:rsidRDefault="0044322A" w:rsidP="005B05EB">
            <w:pPr>
              <w:bidi/>
              <w:spacing w:before="40" w:after="20"/>
              <w:ind w:left="-102" w:right="-73"/>
              <w:jc w:val="center"/>
              <w:rPr>
                <w:rFonts w:cs="Arial"/>
                <w:color w:val="000000"/>
                <w:sz w:val="24"/>
                <w:szCs w:val="24"/>
              </w:rPr>
            </w:pPr>
          </w:p>
        </w:tc>
        <w:tc>
          <w:tcPr>
            <w:tcW w:w="450" w:type="dxa"/>
            <w:gridSpan w:val="2"/>
            <w:shd w:val="clear" w:color="auto" w:fill="C6D9F1" w:themeFill="text2" w:themeFillTint="33"/>
            <w:vAlign w:val="center"/>
          </w:tcPr>
          <w:p w14:paraId="4D7C62C7" w14:textId="77777777" w:rsidR="0044322A" w:rsidRPr="00DB33B3" w:rsidRDefault="0044322A" w:rsidP="005B05EB">
            <w:pPr>
              <w:bidi/>
              <w:spacing w:before="40" w:after="20"/>
              <w:ind w:left="-102" w:right="-73"/>
              <w:jc w:val="center"/>
              <w:rPr>
                <w:rFonts w:cs="Arial"/>
                <w:color w:val="000000"/>
                <w:sz w:val="24"/>
                <w:szCs w:val="24"/>
              </w:rPr>
            </w:pPr>
          </w:p>
        </w:tc>
        <w:tc>
          <w:tcPr>
            <w:tcW w:w="450" w:type="dxa"/>
            <w:shd w:val="clear" w:color="auto" w:fill="C6D9F1" w:themeFill="text2" w:themeFillTint="33"/>
            <w:vAlign w:val="center"/>
          </w:tcPr>
          <w:p w14:paraId="37E6447C" w14:textId="77777777" w:rsidR="0044322A" w:rsidRPr="00DB33B3" w:rsidRDefault="0044322A" w:rsidP="005B05EB">
            <w:pPr>
              <w:bidi/>
              <w:spacing w:before="40" w:after="20"/>
              <w:ind w:left="-102" w:right="-73"/>
              <w:jc w:val="center"/>
              <w:rPr>
                <w:rFonts w:cs="Arial"/>
                <w:color w:val="000000"/>
                <w:sz w:val="24"/>
                <w:szCs w:val="24"/>
              </w:rPr>
            </w:pPr>
          </w:p>
        </w:tc>
      </w:tr>
      <w:tr w:rsidR="0044322A" w:rsidRPr="00B62553" w14:paraId="7D65F9C6" w14:textId="77777777" w:rsidTr="00DE0580">
        <w:tc>
          <w:tcPr>
            <w:tcW w:w="540" w:type="dxa"/>
            <w:shd w:val="clear" w:color="auto" w:fill="auto"/>
            <w:noWrap/>
            <w:vAlign w:val="center"/>
          </w:tcPr>
          <w:p w14:paraId="3EB99DFA" w14:textId="77777777" w:rsidR="0044322A" w:rsidRPr="003C5D9B" w:rsidRDefault="0044322A" w:rsidP="005B05EB">
            <w:pPr>
              <w:bidi/>
              <w:spacing w:before="40" w:after="20"/>
              <w:ind w:left="180"/>
              <w:jc w:val="center"/>
              <w:rPr>
                <w:rFonts w:cs="Arial"/>
                <w:color w:val="000000"/>
                <w:sz w:val="18"/>
                <w:szCs w:val="18"/>
              </w:rPr>
            </w:pPr>
            <w:r>
              <w:rPr>
                <w:rFonts w:cs="Arial"/>
                <w:color w:val="000000"/>
                <w:sz w:val="18"/>
                <w:szCs w:val="18"/>
              </w:rPr>
              <w:t>1</w:t>
            </w:r>
          </w:p>
        </w:tc>
        <w:tc>
          <w:tcPr>
            <w:tcW w:w="7650" w:type="dxa"/>
            <w:gridSpan w:val="3"/>
            <w:shd w:val="clear" w:color="auto" w:fill="auto"/>
            <w:vAlign w:val="center"/>
          </w:tcPr>
          <w:p w14:paraId="71EE45CD" w14:textId="47D4E3AB" w:rsidR="0044322A" w:rsidRPr="00684EDA" w:rsidRDefault="00D64491" w:rsidP="005B05EB">
            <w:pPr>
              <w:pStyle w:val="TblNorm"/>
              <w:bidi/>
              <w:spacing w:before="40" w:after="20"/>
            </w:pPr>
            <w:r>
              <w:rPr>
                <w:rtl/>
              </w:rPr>
              <w:t xml:space="preserve">التحقق من </w:t>
            </w:r>
            <w:r>
              <w:rPr>
                <w:rFonts w:hint="cs"/>
                <w:rtl/>
              </w:rPr>
              <w:t>تكرار تكوينات الخادم</w:t>
            </w:r>
          </w:p>
        </w:tc>
        <w:tc>
          <w:tcPr>
            <w:tcW w:w="450" w:type="dxa"/>
            <w:shd w:val="clear" w:color="auto" w:fill="C6D9F1" w:themeFill="text2" w:themeFillTint="33"/>
            <w:vAlign w:val="center"/>
          </w:tcPr>
          <w:p w14:paraId="5CF8BC56"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D5E1A9D"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E2FDE0A"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7350EE0F" w14:textId="77777777" w:rsidTr="00DE0580">
        <w:tc>
          <w:tcPr>
            <w:tcW w:w="540" w:type="dxa"/>
            <w:shd w:val="clear" w:color="auto" w:fill="auto"/>
            <w:noWrap/>
            <w:vAlign w:val="center"/>
          </w:tcPr>
          <w:p w14:paraId="4C2C2075" w14:textId="77777777" w:rsidR="0044322A" w:rsidRPr="003C5D9B" w:rsidRDefault="0044322A" w:rsidP="005B05EB">
            <w:pPr>
              <w:bidi/>
              <w:spacing w:before="40" w:after="20"/>
              <w:ind w:left="180"/>
              <w:jc w:val="center"/>
              <w:rPr>
                <w:rFonts w:cs="Arial"/>
                <w:color w:val="000000"/>
                <w:sz w:val="18"/>
                <w:szCs w:val="18"/>
              </w:rPr>
            </w:pPr>
          </w:p>
        </w:tc>
        <w:tc>
          <w:tcPr>
            <w:tcW w:w="7650" w:type="dxa"/>
            <w:gridSpan w:val="3"/>
            <w:shd w:val="clear" w:color="auto" w:fill="auto"/>
            <w:vAlign w:val="center"/>
          </w:tcPr>
          <w:p w14:paraId="53E60856" w14:textId="4B7A5BAB" w:rsidR="0044322A" w:rsidRPr="00684EDA" w:rsidRDefault="00885C38" w:rsidP="005B05EB">
            <w:pPr>
              <w:pStyle w:val="TblNorm"/>
              <w:numPr>
                <w:ilvl w:val="0"/>
                <w:numId w:val="8"/>
              </w:numPr>
              <w:bidi/>
              <w:spacing w:before="40" w:after="20"/>
            </w:pPr>
            <w:r w:rsidRPr="00885C38">
              <w:rPr>
                <w:rtl/>
              </w:rPr>
              <w:t xml:space="preserve">التحقق من عنوان </w:t>
            </w:r>
            <w:r w:rsidRPr="00885C38">
              <w:rPr>
                <w:rFonts w:hint="cs"/>
                <w:rtl/>
              </w:rPr>
              <w:t>بروتوكول</w:t>
            </w:r>
            <w:r w:rsidRPr="00885C38">
              <w:rPr>
                <w:rtl/>
              </w:rPr>
              <w:t xml:space="preserve"> الإنترنت في صفحة تكوين الخادم</w:t>
            </w:r>
            <w:r w:rsidR="00F541B4">
              <w:rPr>
                <w:rFonts w:hint="cs"/>
                <w:rtl/>
              </w:rPr>
              <w:t>.</w:t>
            </w:r>
          </w:p>
        </w:tc>
        <w:tc>
          <w:tcPr>
            <w:tcW w:w="450" w:type="dxa"/>
            <w:shd w:val="clear" w:color="auto" w:fill="C6D9F1" w:themeFill="text2" w:themeFillTint="33"/>
            <w:vAlign w:val="center"/>
          </w:tcPr>
          <w:p w14:paraId="3ADAB14C"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2D07338"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1E1178A"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72324497" w14:textId="77777777" w:rsidTr="00DE0580">
        <w:tc>
          <w:tcPr>
            <w:tcW w:w="540" w:type="dxa"/>
            <w:shd w:val="clear" w:color="auto" w:fill="auto"/>
            <w:noWrap/>
            <w:vAlign w:val="center"/>
          </w:tcPr>
          <w:p w14:paraId="02C9A8FE" w14:textId="77777777" w:rsidR="0044322A" w:rsidRPr="003C5D9B" w:rsidRDefault="0044322A" w:rsidP="005B05EB">
            <w:pPr>
              <w:bidi/>
              <w:spacing w:before="40" w:after="20"/>
              <w:ind w:left="180"/>
              <w:jc w:val="center"/>
              <w:rPr>
                <w:rFonts w:cs="Arial"/>
                <w:color w:val="000000"/>
                <w:sz w:val="18"/>
                <w:szCs w:val="18"/>
              </w:rPr>
            </w:pPr>
          </w:p>
        </w:tc>
        <w:tc>
          <w:tcPr>
            <w:tcW w:w="7650" w:type="dxa"/>
            <w:gridSpan w:val="3"/>
            <w:shd w:val="clear" w:color="auto" w:fill="auto"/>
            <w:vAlign w:val="center"/>
          </w:tcPr>
          <w:p w14:paraId="0D64CF59" w14:textId="5BFE7FA5" w:rsidR="0044322A" w:rsidRPr="00684EDA" w:rsidRDefault="003F0677" w:rsidP="005B05EB">
            <w:pPr>
              <w:pStyle w:val="TblNorm"/>
              <w:numPr>
                <w:ilvl w:val="0"/>
                <w:numId w:val="8"/>
              </w:numPr>
              <w:bidi/>
              <w:spacing w:before="40" w:after="20"/>
            </w:pPr>
            <w:r w:rsidRPr="003F0677">
              <w:rPr>
                <w:rtl/>
              </w:rPr>
              <w:t xml:space="preserve">التحقق من </w:t>
            </w:r>
            <w:r w:rsidRPr="003F0677">
              <w:rPr>
                <w:rFonts w:hint="cs"/>
                <w:rtl/>
              </w:rPr>
              <w:t>عنوان بروتوكول</w:t>
            </w:r>
            <w:r w:rsidRPr="003F0677">
              <w:rPr>
                <w:rtl/>
              </w:rPr>
              <w:t xml:space="preserve"> الإنترنت الخاص بالخادم الرئيسي في صفحة تكوين الخادم</w:t>
            </w:r>
            <w:r w:rsidRPr="003F0677">
              <w:t>.</w:t>
            </w:r>
          </w:p>
        </w:tc>
        <w:tc>
          <w:tcPr>
            <w:tcW w:w="450" w:type="dxa"/>
            <w:shd w:val="clear" w:color="auto" w:fill="C6D9F1" w:themeFill="text2" w:themeFillTint="33"/>
            <w:vAlign w:val="center"/>
          </w:tcPr>
          <w:p w14:paraId="6F735037"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5D93861"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954B861"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5A0B382F" w14:textId="77777777" w:rsidTr="00DE0580">
        <w:tc>
          <w:tcPr>
            <w:tcW w:w="540" w:type="dxa"/>
            <w:shd w:val="clear" w:color="auto" w:fill="auto"/>
            <w:noWrap/>
            <w:vAlign w:val="center"/>
          </w:tcPr>
          <w:p w14:paraId="0D7E4F84" w14:textId="77777777" w:rsidR="0044322A" w:rsidRPr="003C5D9B" w:rsidRDefault="0044322A" w:rsidP="005B05EB">
            <w:pPr>
              <w:bidi/>
              <w:spacing w:before="40" w:after="20"/>
              <w:ind w:left="180"/>
              <w:jc w:val="center"/>
              <w:rPr>
                <w:rFonts w:cs="Arial"/>
                <w:color w:val="000000"/>
                <w:sz w:val="18"/>
                <w:szCs w:val="18"/>
              </w:rPr>
            </w:pPr>
          </w:p>
        </w:tc>
        <w:tc>
          <w:tcPr>
            <w:tcW w:w="7650" w:type="dxa"/>
            <w:gridSpan w:val="3"/>
            <w:shd w:val="clear" w:color="auto" w:fill="auto"/>
            <w:vAlign w:val="center"/>
          </w:tcPr>
          <w:p w14:paraId="41BD3BC4" w14:textId="301B7C73" w:rsidR="0044322A" w:rsidRPr="00684EDA" w:rsidRDefault="00FC4B8A" w:rsidP="005B05EB">
            <w:pPr>
              <w:pStyle w:val="TblNorm"/>
              <w:numPr>
                <w:ilvl w:val="0"/>
                <w:numId w:val="8"/>
              </w:numPr>
              <w:bidi/>
              <w:spacing w:before="40" w:after="20"/>
            </w:pPr>
            <w:r>
              <w:rPr>
                <w:rFonts w:hint="cs"/>
                <w:rtl/>
              </w:rPr>
              <w:t>ال</w:t>
            </w:r>
            <w:r w:rsidRPr="00FC4B8A">
              <w:rPr>
                <w:rtl/>
              </w:rPr>
              <w:t>تحقق من إضافة خادم التكرار إلى الخادم الرئيسي</w:t>
            </w:r>
            <w:r w:rsidR="00F541B4">
              <w:rPr>
                <w:rFonts w:hint="cs"/>
                <w:rtl/>
              </w:rPr>
              <w:t>.</w:t>
            </w:r>
          </w:p>
        </w:tc>
        <w:tc>
          <w:tcPr>
            <w:tcW w:w="450" w:type="dxa"/>
            <w:shd w:val="clear" w:color="auto" w:fill="C6D9F1" w:themeFill="text2" w:themeFillTint="33"/>
            <w:vAlign w:val="center"/>
          </w:tcPr>
          <w:p w14:paraId="13AAAC9E"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5ACD7C8"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2DED7D8"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5E9DF340" w14:textId="77777777" w:rsidTr="00DE0580">
        <w:tc>
          <w:tcPr>
            <w:tcW w:w="540" w:type="dxa"/>
            <w:shd w:val="clear" w:color="auto" w:fill="auto"/>
            <w:noWrap/>
            <w:vAlign w:val="center"/>
          </w:tcPr>
          <w:p w14:paraId="7B773E2F"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28998C7C" w14:textId="29820CA3" w:rsidR="0044322A" w:rsidRPr="00684EDA" w:rsidRDefault="00FC4B8A" w:rsidP="005B05EB">
            <w:pPr>
              <w:pStyle w:val="TblNorm"/>
              <w:numPr>
                <w:ilvl w:val="0"/>
                <w:numId w:val="8"/>
              </w:numPr>
              <w:bidi/>
              <w:spacing w:before="40" w:after="20"/>
            </w:pPr>
            <w:r w:rsidRPr="00FC4B8A">
              <w:rPr>
                <w:rtl/>
              </w:rPr>
              <w:t>التحقق من حالة الخادم الرئيسي وخادم التكرار</w:t>
            </w:r>
            <w:r w:rsidR="00F541B4">
              <w:rPr>
                <w:rFonts w:hint="cs"/>
                <w:rtl/>
              </w:rPr>
              <w:t>.</w:t>
            </w:r>
          </w:p>
        </w:tc>
        <w:tc>
          <w:tcPr>
            <w:tcW w:w="450" w:type="dxa"/>
            <w:shd w:val="clear" w:color="auto" w:fill="C6D9F1" w:themeFill="text2" w:themeFillTint="33"/>
            <w:vAlign w:val="center"/>
          </w:tcPr>
          <w:p w14:paraId="25AF2AD2"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C0A6F7D"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763E6E6"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1792DC57" w14:textId="77777777" w:rsidTr="00DE0580">
        <w:tc>
          <w:tcPr>
            <w:tcW w:w="540" w:type="dxa"/>
            <w:shd w:val="clear" w:color="auto" w:fill="auto"/>
            <w:noWrap/>
            <w:vAlign w:val="center"/>
          </w:tcPr>
          <w:p w14:paraId="6C89B517"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9F52132" w14:textId="758A34D2" w:rsidR="0044322A" w:rsidRPr="00684EDA" w:rsidRDefault="00501D42" w:rsidP="005B05EB">
            <w:pPr>
              <w:pStyle w:val="TblNorm"/>
              <w:numPr>
                <w:ilvl w:val="0"/>
                <w:numId w:val="8"/>
              </w:numPr>
              <w:bidi/>
              <w:spacing w:before="40" w:after="20"/>
            </w:pPr>
            <w:r w:rsidRPr="00501D42">
              <w:rPr>
                <w:rtl/>
              </w:rPr>
              <w:t>التحقق من تسجيل كافة البوابات الرئيسية في الخادم الرئيسي</w:t>
            </w:r>
            <w:r w:rsidRPr="00501D42">
              <w:t>.</w:t>
            </w:r>
          </w:p>
        </w:tc>
        <w:tc>
          <w:tcPr>
            <w:tcW w:w="450" w:type="dxa"/>
            <w:shd w:val="clear" w:color="auto" w:fill="C6D9F1" w:themeFill="text2" w:themeFillTint="33"/>
            <w:vAlign w:val="center"/>
          </w:tcPr>
          <w:p w14:paraId="4C078675"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7BE03C1"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FA2E75E"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574ACDF0" w14:textId="77777777" w:rsidTr="00DE0580">
        <w:tc>
          <w:tcPr>
            <w:tcW w:w="540" w:type="dxa"/>
            <w:shd w:val="clear" w:color="auto" w:fill="auto"/>
            <w:noWrap/>
            <w:vAlign w:val="center"/>
          </w:tcPr>
          <w:p w14:paraId="781BAB40"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5885B88D" w14:textId="2EC34FAB" w:rsidR="0044322A" w:rsidRPr="00684EDA" w:rsidRDefault="00FB27CB" w:rsidP="005B05EB">
            <w:pPr>
              <w:pStyle w:val="TblNorm"/>
              <w:numPr>
                <w:ilvl w:val="0"/>
                <w:numId w:val="8"/>
              </w:numPr>
              <w:bidi/>
              <w:spacing w:before="40" w:after="20"/>
            </w:pPr>
            <w:r w:rsidRPr="00FB27CB">
              <w:rPr>
                <w:rtl/>
              </w:rPr>
              <w:t>التحقق من تسجيل حالة موارد الوسائط في بروتوكول الإنترنت</w:t>
            </w:r>
            <w:r w:rsidRPr="00FB27CB">
              <w:t>.</w:t>
            </w:r>
          </w:p>
        </w:tc>
        <w:tc>
          <w:tcPr>
            <w:tcW w:w="450" w:type="dxa"/>
            <w:shd w:val="clear" w:color="auto" w:fill="C6D9F1" w:themeFill="text2" w:themeFillTint="33"/>
            <w:vAlign w:val="center"/>
          </w:tcPr>
          <w:p w14:paraId="1D05CE45"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2C6E6C4"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38F9B70"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0A39BB70" w14:textId="77777777" w:rsidTr="00DE0580">
        <w:tc>
          <w:tcPr>
            <w:tcW w:w="540" w:type="dxa"/>
            <w:shd w:val="clear" w:color="auto" w:fill="auto"/>
            <w:noWrap/>
            <w:vAlign w:val="center"/>
          </w:tcPr>
          <w:p w14:paraId="6BCB4E25"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181D919" w14:textId="77777777" w:rsidR="0044322A" w:rsidRPr="00684EDA" w:rsidRDefault="0044322A" w:rsidP="005B05EB">
            <w:pPr>
              <w:pStyle w:val="TblNorm"/>
              <w:bidi/>
              <w:spacing w:before="40" w:after="20"/>
            </w:pPr>
          </w:p>
        </w:tc>
        <w:tc>
          <w:tcPr>
            <w:tcW w:w="450" w:type="dxa"/>
            <w:shd w:val="clear" w:color="auto" w:fill="C6D9F1" w:themeFill="text2" w:themeFillTint="33"/>
            <w:vAlign w:val="center"/>
          </w:tcPr>
          <w:p w14:paraId="1D72976F"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02840D5"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34C1E78"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686B8615" w14:textId="77777777" w:rsidTr="00DE0580">
        <w:tc>
          <w:tcPr>
            <w:tcW w:w="540" w:type="dxa"/>
            <w:shd w:val="clear" w:color="auto" w:fill="auto"/>
            <w:noWrap/>
            <w:vAlign w:val="center"/>
          </w:tcPr>
          <w:p w14:paraId="63D862FF" w14:textId="77777777" w:rsidR="0044322A" w:rsidRPr="00B62553" w:rsidRDefault="0044322A" w:rsidP="005B05EB">
            <w:pPr>
              <w:pStyle w:val="ListParagraph"/>
              <w:bidi/>
              <w:spacing w:before="40" w:after="20"/>
              <w:ind w:left="72"/>
              <w:jc w:val="center"/>
              <w:rPr>
                <w:rFonts w:cs="Arial"/>
                <w:color w:val="000000"/>
                <w:sz w:val="18"/>
                <w:szCs w:val="18"/>
              </w:rPr>
            </w:pPr>
            <w:r>
              <w:rPr>
                <w:rFonts w:cs="Arial"/>
                <w:color w:val="000000"/>
                <w:sz w:val="18"/>
                <w:szCs w:val="18"/>
              </w:rPr>
              <w:t>2</w:t>
            </w:r>
          </w:p>
        </w:tc>
        <w:tc>
          <w:tcPr>
            <w:tcW w:w="7650" w:type="dxa"/>
            <w:gridSpan w:val="3"/>
            <w:shd w:val="clear" w:color="auto" w:fill="auto"/>
            <w:vAlign w:val="center"/>
          </w:tcPr>
          <w:p w14:paraId="7F5AAA06" w14:textId="2CC60047" w:rsidR="0044322A" w:rsidRPr="00684EDA" w:rsidRDefault="00413C44" w:rsidP="005B05EB">
            <w:pPr>
              <w:pStyle w:val="TblNorm"/>
              <w:bidi/>
              <w:spacing w:before="40" w:after="20"/>
            </w:pPr>
            <w:r w:rsidRPr="00413C44">
              <w:rPr>
                <w:rtl/>
              </w:rPr>
              <w:t>ا</w:t>
            </w:r>
            <w:r w:rsidR="003F21C1">
              <w:rPr>
                <w:rtl/>
              </w:rPr>
              <w:t>لتحقق من تكرار النظام البديل ل</w:t>
            </w:r>
            <w:r w:rsidR="003F21C1">
              <w:rPr>
                <w:rFonts w:hint="cs"/>
                <w:rtl/>
              </w:rPr>
              <w:t>د</w:t>
            </w:r>
            <w:r w:rsidRPr="00413C44">
              <w:rPr>
                <w:rtl/>
              </w:rPr>
              <w:t>عم</w:t>
            </w:r>
            <w:r w:rsidR="003F21C1">
              <w:rPr>
                <w:rFonts w:hint="cs"/>
                <w:rtl/>
              </w:rPr>
              <w:t xml:space="preserve"> </w:t>
            </w:r>
            <w:r w:rsidR="00DE0580">
              <w:rPr>
                <w:rFonts w:hint="cs"/>
                <w:rtl/>
              </w:rPr>
              <w:t>الاتصال</w:t>
            </w:r>
            <w:r w:rsidRPr="00413C44">
              <w:rPr>
                <w:rtl/>
              </w:rPr>
              <w:t xml:space="preserve"> عن بعد</w:t>
            </w:r>
          </w:p>
        </w:tc>
        <w:tc>
          <w:tcPr>
            <w:tcW w:w="450" w:type="dxa"/>
            <w:shd w:val="clear" w:color="auto" w:fill="C6D9F1" w:themeFill="text2" w:themeFillTint="33"/>
            <w:vAlign w:val="center"/>
          </w:tcPr>
          <w:p w14:paraId="54399CC4"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13FFD52"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EE5FEC4"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259ECFE2" w14:textId="77777777" w:rsidTr="00DE0580">
        <w:tc>
          <w:tcPr>
            <w:tcW w:w="540" w:type="dxa"/>
            <w:shd w:val="clear" w:color="auto" w:fill="auto"/>
            <w:noWrap/>
            <w:vAlign w:val="center"/>
          </w:tcPr>
          <w:p w14:paraId="0003CE84"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2D164D3C" w14:textId="49E4FA04" w:rsidR="0044322A" w:rsidRPr="00684EDA" w:rsidRDefault="00727968" w:rsidP="005B05EB">
            <w:pPr>
              <w:pStyle w:val="TblNorm"/>
              <w:numPr>
                <w:ilvl w:val="0"/>
                <w:numId w:val="8"/>
              </w:numPr>
              <w:bidi/>
              <w:spacing w:before="40" w:after="20"/>
            </w:pPr>
            <w:r w:rsidRPr="00727968">
              <w:rPr>
                <w:rtl/>
              </w:rPr>
              <w:t xml:space="preserve">التحقق </w:t>
            </w:r>
            <w:r w:rsidRPr="00727968">
              <w:rPr>
                <w:rFonts w:hint="cs"/>
                <w:rtl/>
              </w:rPr>
              <w:t>من تهيئة</w:t>
            </w:r>
            <w:r w:rsidRPr="00727968">
              <w:rPr>
                <w:rtl/>
              </w:rPr>
              <w:t xml:space="preserve"> عنوان بروتوكول الإنترنت الخاص بنظا</w:t>
            </w:r>
            <w:r w:rsidR="00320E4D">
              <w:rPr>
                <w:rtl/>
              </w:rPr>
              <w:t xml:space="preserve">م </w:t>
            </w:r>
            <w:r w:rsidRPr="00727968">
              <w:rPr>
                <w:rtl/>
              </w:rPr>
              <w:t>دعم</w:t>
            </w:r>
            <w:r w:rsidR="00320E4D">
              <w:rPr>
                <w:rFonts w:hint="cs"/>
                <w:rtl/>
              </w:rPr>
              <w:t xml:space="preserve"> </w:t>
            </w:r>
            <w:r w:rsidR="00221135">
              <w:rPr>
                <w:rFonts w:hint="cs"/>
                <w:rtl/>
              </w:rPr>
              <w:t>الاتصال</w:t>
            </w:r>
            <w:r w:rsidRPr="00727968">
              <w:rPr>
                <w:rtl/>
              </w:rPr>
              <w:t xml:space="preserve"> عن بعد</w:t>
            </w:r>
            <w:r w:rsidRPr="00727968">
              <w:t>.</w:t>
            </w:r>
          </w:p>
        </w:tc>
        <w:tc>
          <w:tcPr>
            <w:tcW w:w="450" w:type="dxa"/>
            <w:shd w:val="clear" w:color="auto" w:fill="C6D9F1" w:themeFill="text2" w:themeFillTint="33"/>
            <w:vAlign w:val="center"/>
          </w:tcPr>
          <w:p w14:paraId="4B9DC1E0"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E23962F"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6458F7F"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11BFEA29" w14:textId="77777777" w:rsidTr="00DE0580">
        <w:tc>
          <w:tcPr>
            <w:tcW w:w="540" w:type="dxa"/>
            <w:shd w:val="clear" w:color="auto" w:fill="auto"/>
            <w:noWrap/>
            <w:vAlign w:val="center"/>
          </w:tcPr>
          <w:p w14:paraId="5899D549"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2098369A" w14:textId="05720982" w:rsidR="0044322A" w:rsidRPr="00684EDA" w:rsidRDefault="005F4085" w:rsidP="005B05EB">
            <w:pPr>
              <w:pStyle w:val="TblNorm"/>
              <w:numPr>
                <w:ilvl w:val="0"/>
                <w:numId w:val="8"/>
              </w:numPr>
              <w:bidi/>
              <w:spacing w:before="40" w:after="20"/>
            </w:pPr>
            <w:r w:rsidRPr="005F4085">
              <w:rPr>
                <w:rtl/>
              </w:rPr>
              <w:t xml:space="preserve">تحقق من معالج تكرار </w:t>
            </w:r>
            <w:r w:rsidRPr="005F4085">
              <w:rPr>
                <w:rFonts w:hint="cs"/>
                <w:rtl/>
              </w:rPr>
              <w:t>الاتصال</w:t>
            </w:r>
            <w:r w:rsidRPr="005F4085">
              <w:rPr>
                <w:rtl/>
              </w:rPr>
              <w:t xml:space="preserve">.  قم بإيقاف تشغيل كافة خدمات خادم مدير </w:t>
            </w:r>
            <w:r w:rsidRPr="005F4085">
              <w:rPr>
                <w:rFonts w:hint="cs"/>
                <w:rtl/>
              </w:rPr>
              <w:t>الاتصالات</w:t>
            </w:r>
            <w:r w:rsidRPr="005F4085">
              <w:t>.</w:t>
            </w:r>
          </w:p>
        </w:tc>
        <w:tc>
          <w:tcPr>
            <w:tcW w:w="450" w:type="dxa"/>
            <w:shd w:val="clear" w:color="auto" w:fill="C6D9F1" w:themeFill="text2" w:themeFillTint="33"/>
            <w:vAlign w:val="center"/>
          </w:tcPr>
          <w:p w14:paraId="0A7366B3"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8378FB6"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690F2D0"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03786247" w14:textId="77777777" w:rsidTr="00DE0580">
        <w:tc>
          <w:tcPr>
            <w:tcW w:w="540" w:type="dxa"/>
            <w:shd w:val="clear" w:color="auto" w:fill="auto"/>
            <w:noWrap/>
            <w:vAlign w:val="center"/>
          </w:tcPr>
          <w:p w14:paraId="0A86DD25"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2DE9B65" w14:textId="33C7C51A" w:rsidR="0044322A" w:rsidRPr="00684EDA" w:rsidRDefault="00501EF5" w:rsidP="005B05EB">
            <w:pPr>
              <w:pStyle w:val="TblNorm"/>
              <w:numPr>
                <w:ilvl w:val="0"/>
                <w:numId w:val="8"/>
              </w:numPr>
              <w:bidi/>
              <w:spacing w:before="40" w:after="20"/>
            </w:pPr>
            <w:r w:rsidRPr="00501EF5">
              <w:rPr>
                <w:rtl/>
              </w:rPr>
              <w:t xml:space="preserve">التحقق من معالج تكرار المكالمات للبوابات الصوتية </w:t>
            </w:r>
            <w:r w:rsidRPr="00501EF5">
              <w:rPr>
                <w:rFonts w:hint="cs"/>
                <w:rtl/>
              </w:rPr>
              <w:t>الأخرى</w:t>
            </w:r>
            <w:r w:rsidRPr="00501EF5">
              <w:rPr>
                <w:rtl/>
              </w:rPr>
              <w:t xml:space="preserve">. قم بإغلاق كافة خوادم خدمة مدير </w:t>
            </w:r>
            <w:r w:rsidRPr="00501EF5">
              <w:rPr>
                <w:rFonts w:hint="cs"/>
                <w:rtl/>
              </w:rPr>
              <w:t>الاتصالات</w:t>
            </w:r>
            <w:r w:rsidRPr="00501EF5">
              <w:rPr>
                <w:rtl/>
              </w:rPr>
              <w:t xml:space="preserve"> الأخرى</w:t>
            </w:r>
            <w:r w:rsidRPr="00501EF5">
              <w:t>.</w:t>
            </w:r>
          </w:p>
        </w:tc>
        <w:tc>
          <w:tcPr>
            <w:tcW w:w="450" w:type="dxa"/>
            <w:shd w:val="clear" w:color="auto" w:fill="C6D9F1" w:themeFill="text2" w:themeFillTint="33"/>
            <w:vAlign w:val="center"/>
          </w:tcPr>
          <w:p w14:paraId="60FC726B"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FBE4F1B"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2EDAFA6"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66554C6A" w14:textId="77777777" w:rsidTr="00DE0580">
        <w:tc>
          <w:tcPr>
            <w:tcW w:w="540" w:type="dxa"/>
            <w:shd w:val="clear" w:color="auto" w:fill="auto"/>
            <w:noWrap/>
            <w:vAlign w:val="center"/>
          </w:tcPr>
          <w:p w14:paraId="3C5EF1A5" w14:textId="77777777" w:rsidR="0044322A" w:rsidRPr="00684EDA" w:rsidRDefault="0044322A" w:rsidP="005B05EB">
            <w:pPr>
              <w:bidi/>
              <w:spacing w:before="40" w:after="20"/>
              <w:ind w:left="72"/>
              <w:jc w:val="center"/>
              <w:rPr>
                <w:rFonts w:cs="Arial"/>
                <w:color w:val="000000"/>
                <w:sz w:val="18"/>
                <w:szCs w:val="18"/>
              </w:rPr>
            </w:pPr>
          </w:p>
        </w:tc>
        <w:tc>
          <w:tcPr>
            <w:tcW w:w="7650" w:type="dxa"/>
            <w:gridSpan w:val="3"/>
            <w:shd w:val="clear" w:color="auto" w:fill="auto"/>
            <w:vAlign w:val="center"/>
          </w:tcPr>
          <w:p w14:paraId="21691518" w14:textId="2AE57739" w:rsidR="0044322A" w:rsidRPr="006F7D3C" w:rsidRDefault="00640200" w:rsidP="005B05EB">
            <w:pPr>
              <w:pStyle w:val="ListParagraph"/>
              <w:numPr>
                <w:ilvl w:val="0"/>
                <w:numId w:val="8"/>
              </w:numPr>
              <w:bidi/>
              <w:spacing w:before="40" w:after="20"/>
            </w:pPr>
            <w:r w:rsidRPr="00640200">
              <w:rPr>
                <w:rtl/>
              </w:rPr>
              <w:t xml:space="preserve">التحقق من التعيين التلقائي لنظام دعم </w:t>
            </w:r>
            <w:r w:rsidRPr="00640200">
              <w:rPr>
                <w:rFonts w:hint="cs"/>
                <w:rtl/>
              </w:rPr>
              <w:t>الاتصال</w:t>
            </w:r>
            <w:r w:rsidRPr="00640200">
              <w:rPr>
                <w:rtl/>
              </w:rPr>
              <w:t xml:space="preserve"> عن بعد</w:t>
            </w:r>
            <w:r w:rsidRPr="00640200">
              <w:t>.</w:t>
            </w:r>
          </w:p>
        </w:tc>
        <w:tc>
          <w:tcPr>
            <w:tcW w:w="450" w:type="dxa"/>
            <w:shd w:val="clear" w:color="auto" w:fill="C6D9F1" w:themeFill="text2" w:themeFillTint="33"/>
            <w:vAlign w:val="center"/>
          </w:tcPr>
          <w:p w14:paraId="575AFE80"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8E26AF6"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12E3FE1"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630EAFC5" w14:textId="77777777" w:rsidTr="00DE0580">
        <w:tc>
          <w:tcPr>
            <w:tcW w:w="540" w:type="dxa"/>
            <w:shd w:val="clear" w:color="auto" w:fill="auto"/>
            <w:noWrap/>
            <w:vAlign w:val="center"/>
          </w:tcPr>
          <w:p w14:paraId="716168C1"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40FCAF25" w14:textId="00A846C9" w:rsidR="0044322A" w:rsidRPr="00684EDA" w:rsidRDefault="00221135" w:rsidP="005B05EB">
            <w:pPr>
              <w:pStyle w:val="TblNorm"/>
              <w:numPr>
                <w:ilvl w:val="0"/>
                <w:numId w:val="8"/>
              </w:numPr>
              <w:bidi/>
              <w:spacing w:before="40" w:after="20"/>
            </w:pPr>
            <w:r w:rsidRPr="00221135">
              <w:rPr>
                <w:rtl/>
              </w:rPr>
              <w:t xml:space="preserve">التحقق من البوابات الصوتية </w:t>
            </w:r>
            <w:r w:rsidRPr="00221135">
              <w:rPr>
                <w:rFonts w:hint="cs"/>
                <w:rtl/>
              </w:rPr>
              <w:t>الاحتياطية</w:t>
            </w:r>
            <w:r w:rsidRPr="00221135">
              <w:rPr>
                <w:rtl/>
              </w:rPr>
              <w:t xml:space="preserve"> لمدير </w:t>
            </w:r>
            <w:r w:rsidRPr="00221135">
              <w:rPr>
                <w:rFonts w:hint="cs"/>
                <w:rtl/>
              </w:rPr>
              <w:t>الاتصال</w:t>
            </w:r>
            <w:r w:rsidRPr="00221135">
              <w:rPr>
                <w:rtl/>
              </w:rPr>
              <w:t xml:space="preserve">. قم بتشغيل كافة خوادم خدمة مدير الاتصال </w:t>
            </w:r>
            <w:r w:rsidRPr="00221135">
              <w:rPr>
                <w:rFonts w:hint="cs"/>
                <w:rtl/>
              </w:rPr>
              <w:t>الأخرى</w:t>
            </w:r>
            <w:r w:rsidRPr="00221135">
              <w:t>.</w:t>
            </w:r>
          </w:p>
        </w:tc>
        <w:tc>
          <w:tcPr>
            <w:tcW w:w="450" w:type="dxa"/>
            <w:shd w:val="clear" w:color="auto" w:fill="C6D9F1" w:themeFill="text2" w:themeFillTint="33"/>
            <w:vAlign w:val="center"/>
          </w:tcPr>
          <w:p w14:paraId="38D8022C"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1D822C2"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BBA3EF8"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7FB12879" w14:textId="77777777" w:rsidTr="00DE0580">
        <w:tc>
          <w:tcPr>
            <w:tcW w:w="540" w:type="dxa"/>
            <w:shd w:val="clear" w:color="auto" w:fill="auto"/>
            <w:noWrap/>
            <w:vAlign w:val="center"/>
          </w:tcPr>
          <w:p w14:paraId="457A0630"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54C2F4F" w14:textId="52C279C5" w:rsidR="0044322A" w:rsidRPr="00AE0433" w:rsidRDefault="00AE0433" w:rsidP="005B05EB">
            <w:pPr>
              <w:pStyle w:val="ListParagraph"/>
              <w:numPr>
                <w:ilvl w:val="0"/>
                <w:numId w:val="8"/>
              </w:numPr>
              <w:bidi/>
              <w:rPr>
                <w:rFonts w:cs="Arial"/>
              </w:rPr>
            </w:pPr>
            <w:r w:rsidRPr="00AE0433">
              <w:rPr>
                <w:rFonts w:cs="Arial"/>
                <w:rtl/>
              </w:rPr>
              <w:t>التحقق من البوابات الصوتية الاحتياطية</w:t>
            </w:r>
            <w:r>
              <w:rPr>
                <w:rFonts w:cs="Arial" w:hint="cs"/>
                <w:rtl/>
              </w:rPr>
              <w:t xml:space="preserve"> الأخرى</w:t>
            </w:r>
            <w:r w:rsidRPr="00AE0433">
              <w:rPr>
                <w:rFonts w:cs="Arial"/>
                <w:rtl/>
              </w:rPr>
              <w:t xml:space="preserve"> لمدير الاتصال. قم بتشغيل كافة خوادم خدمة مدير الاتصال</w:t>
            </w:r>
            <w:r>
              <w:rPr>
                <w:rFonts w:cs="Arial" w:hint="cs"/>
                <w:rtl/>
              </w:rPr>
              <w:t>.</w:t>
            </w:r>
          </w:p>
        </w:tc>
        <w:tc>
          <w:tcPr>
            <w:tcW w:w="450" w:type="dxa"/>
            <w:shd w:val="clear" w:color="auto" w:fill="C6D9F1" w:themeFill="text2" w:themeFillTint="33"/>
            <w:vAlign w:val="center"/>
          </w:tcPr>
          <w:p w14:paraId="06BFDBAB"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95AED3E"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04C06E5"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49BE5CC9" w14:textId="77777777" w:rsidTr="00DE0580">
        <w:tc>
          <w:tcPr>
            <w:tcW w:w="540" w:type="dxa"/>
            <w:shd w:val="clear" w:color="auto" w:fill="auto"/>
            <w:noWrap/>
            <w:vAlign w:val="center"/>
          </w:tcPr>
          <w:p w14:paraId="4A6AAD62" w14:textId="77777777" w:rsidR="0044322A" w:rsidRPr="00684EDA" w:rsidRDefault="0044322A" w:rsidP="005B05EB">
            <w:pPr>
              <w:bidi/>
              <w:spacing w:before="40" w:after="20"/>
              <w:ind w:left="72"/>
              <w:jc w:val="center"/>
              <w:rPr>
                <w:rFonts w:cs="Arial"/>
                <w:color w:val="000000"/>
                <w:sz w:val="18"/>
                <w:szCs w:val="18"/>
              </w:rPr>
            </w:pPr>
          </w:p>
        </w:tc>
        <w:tc>
          <w:tcPr>
            <w:tcW w:w="7650" w:type="dxa"/>
            <w:gridSpan w:val="3"/>
            <w:shd w:val="clear" w:color="auto" w:fill="auto"/>
            <w:vAlign w:val="center"/>
          </w:tcPr>
          <w:p w14:paraId="798A6163" w14:textId="77777777" w:rsidR="0044322A" w:rsidRPr="0074475E" w:rsidRDefault="0044322A" w:rsidP="005B05EB">
            <w:pPr>
              <w:bidi/>
              <w:spacing w:before="40" w:after="20"/>
              <w:rPr>
                <w:sz w:val="18"/>
                <w:szCs w:val="18"/>
              </w:rPr>
            </w:pPr>
          </w:p>
        </w:tc>
        <w:tc>
          <w:tcPr>
            <w:tcW w:w="450" w:type="dxa"/>
            <w:shd w:val="clear" w:color="auto" w:fill="C6D9F1" w:themeFill="text2" w:themeFillTint="33"/>
            <w:vAlign w:val="center"/>
          </w:tcPr>
          <w:p w14:paraId="4CC71C88" w14:textId="77777777" w:rsidR="0044322A" w:rsidRPr="00B62553" w:rsidRDefault="0044322A" w:rsidP="005B05EB">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0D9E7A21" w14:textId="77777777" w:rsidR="0044322A" w:rsidRPr="00B62553" w:rsidRDefault="0044322A" w:rsidP="005B05EB">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13C00CF9" w14:textId="77777777" w:rsidR="0044322A" w:rsidRPr="00B62553" w:rsidRDefault="0044322A" w:rsidP="005B05EB">
            <w:pPr>
              <w:bidi/>
              <w:spacing w:before="40" w:after="20"/>
              <w:ind w:left="-102" w:right="-73"/>
              <w:jc w:val="center"/>
              <w:rPr>
                <w:rFonts w:cs="Arial"/>
                <w:color w:val="000000"/>
                <w:sz w:val="16"/>
                <w:szCs w:val="16"/>
              </w:rPr>
            </w:pPr>
          </w:p>
        </w:tc>
      </w:tr>
      <w:tr w:rsidR="0044322A" w:rsidRPr="00B62553" w14:paraId="03ACE3E2" w14:textId="77777777" w:rsidTr="00DE0580">
        <w:tc>
          <w:tcPr>
            <w:tcW w:w="540" w:type="dxa"/>
            <w:shd w:val="clear" w:color="auto" w:fill="auto"/>
            <w:noWrap/>
            <w:vAlign w:val="center"/>
          </w:tcPr>
          <w:p w14:paraId="26FA6AEE" w14:textId="77777777" w:rsidR="0044322A" w:rsidRPr="00B62553" w:rsidRDefault="0044322A" w:rsidP="005B05EB">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6FE4F31E" w14:textId="241A9835" w:rsidR="0044322A" w:rsidRPr="00743726" w:rsidRDefault="00215F90" w:rsidP="005B05EB">
            <w:pPr>
              <w:pStyle w:val="TblNorm"/>
              <w:bidi/>
              <w:spacing w:before="40" w:after="20"/>
              <w:rPr>
                <w:b/>
                <w:bCs/>
                <w:sz w:val="22"/>
                <w:szCs w:val="22"/>
              </w:rPr>
            </w:pPr>
            <w:r>
              <w:rPr>
                <w:rFonts w:hint="cs"/>
                <w:b/>
                <w:bCs/>
                <w:sz w:val="22"/>
                <w:szCs w:val="22"/>
                <w:rtl/>
              </w:rPr>
              <w:t>الاختبار الوظيفي</w:t>
            </w:r>
          </w:p>
        </w:tc>
        <w:tc>
          <w:tcPr>
            <w:tcW w:w="450" w:type="dxa"/>
            <w:shd w:val="clear" w:color="auto" w:fill="C6D9F1" w:themeFill="text2" w:themeFillTint="33"/>
            <w:vAlign w:val="center"/>
          </w:tcPr>
          <w:p w14:paraId="3D4FAAC1" w14:textId="77777777" w:rsidR="0044322A" w:rsidRPr="00B62553" w:rsidRDefault="0044322A" w:rsidP="005B05EB">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34567479" w14:textId="77777777" w:rsidR="0044322A" w:rsidRPr="00B62553" w:rsidRDefault="0044322A" w:rsidP="005B05EB">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73BF0EEF" w14:textId="77777777" w:rsidR="0044322A" w:rsidRPr="00B62553" w:rsidRDefault="0044322A" w:rsidP="005B05EB">
            <w:pPr>
              <w:bidi/>
              <w:spacing w:before="40" w:after="20"/>
              <w:ind w:left="-102" w:right="-73"/>
              <w:jc w:val="center"/>
              <w:rPr>
                <w:rFonts w:cs="Arial"/>
                <w:color w:val="000000"/>
                <w:sz w:val="16"/>
                <w:szCs w:val="16"/>
              </w:rPr>
            </w:pPr>
          </w:p>
        </w:tc>
      </w:tr>
      <w:tr w:rsidR="0044322A" w:rsidRPr="00B62553" w14:paraId="350D0459" w14:textId="77777777" w:rsidTr="00DE0580">
        <w:tc>
          <w:tcPr>
            <w:tcW w:w="540" w:type="dxa"/>
            <w:shd w:val="clear" w:color="auto" w:fill="auto"/>
            <w:noWrap/>
            <w:vAlign w:val="center"/>
          </w:tcPr>
          <w:p w14:paraId="1AAF0EB9" w14:textId="77777777" w:rsidR="0044322A" w:rsidRPr="00B62553" w:rsidRDefault="0044322A" w:rsidP="005B05EB">
            <w:pPr>
              <w:pStyle w:val="ListParagraph"/>
              <w:bidi/>
              <w:spacing w:before="40" w:after="20"/>
              <w:ind w:left="72"/>
              <w:jc w:val="center"/>
              <w:rPr>
                <w:rFonts w:cs="Arial"/>
                <w:color w:val="000000"/>
                <w:sz w:val="18"/>
                <w:szCs w:val="18"/>
              </w:rPr>
            </w:pPr>
            <w:r>
              <w:rPr>
                <w:rFonts w:cs="Arial"/>
                <w:color w:val="000000"/>
                <w:sz w:val="18"/>
                <w:szCs w:val="18"/>
              </w:rPr>
              <w:t>3</w:t>
            </w:r>
          </w:p>
        </w:tc>
        <w:tc>
          <w:tcPr>
            <w:tcW w:w="7650" w:type="dxa"/>
            <w:gridSpan w:val="3"/>
            <w:shd w:val="clear" w:color="auto" w:fill="auto"/>
            <w:vAlign w:val="center"/>
          </w:tcPr>
          <w:p w14:paraId="78C0514E" w14:textId="18F84743" w:rsidR="00E97D54" w:rsidRDefault="00E97D54" w:rsidP="005B05EB">
            <w:pPr>
              <w:pStyle w:val="TblNorm"/>
              <w:bidi/>
              <w:spacing w:before="40" w:after="20"/>
            </w:pPr>
            <w:r>
              <w:rPr>
                <w:rtl/>
              </w:rPr>
              <w:t xml:space="preserve">إجراء اختبار فشل تشغيل الراك </w:t>
            </w:r>
            <w:r w:rsidR="00D15A34">
              <w:rPr>
                <w:rFonts w:hint="cs"/>
                <w:rtl/>
              </w:rPr>
              <w:t>سيرفر</w:t>
            </w:r>
            <w:r>
              <w:rPr>
                <w:rtl/>
              </w:rPr>
              <w:t xml:space="preserve">، وذلك </w:t>
            </w:r>
            <w:r w:rsidR="00D15A34">
              <w:rPr>
                <w:rFonts w:hint="cs"/>
                <w:rtl/>
              </w:rPr>
              <w:t>للتأكد</w:t>
            </w:r>
            <w:r>
              <w:rPr>
                <w:rtl/>
              </w:rPr>
              <w:t xml:space="preserve"> من فعالية شبكة الراك </w:t>
            </w:r>
            <w:r w:rsidR="00D15A34">
              <w:rPr>
                <w:rFonts w:hint="cs"/>
                <w:rtl/>
              </w:rPr>
              <w:t>سيرفر</w:t>
            </w:r>
            <w:r>
              <w:rPr>
                <w:rtl/>
              </w:rPr>
              <w:t xml:space="preserve"> في حالة تعطل الجهاز الرئيسي</w:t>
            </w:r>
            <w:r>
              <w:t>.</w:t>
            </w:r>
          </w:p>
          <w:p w14:paraId="48D49CD5" w14:textId="0DB0C68C" w:rsidR="0044322A" w:rsidRPr="00684EDA" w:rsidRDefault="00E97D54" w:rsidP="00F541B4">
            <w:pPr>
              <w:pStyle w:val="TblNorm"/>
              <w:bidi/>
              <w:spacing w:before="40" w:after="20"/>
            </w:pPr>
            <w:r>
              <w:rPr>
                <w:rtl/>
              </w:rPr>
              <w:t xml:space="preserve">يتم </w:t>
            </w:r>
            <w:r w:rsidR="00F541B4">
              <w:rPr>
                <w:rFonts w:hint="cs"/>
                <w:rtl/>
              </w:rPr>
              <w:t>إجراء</w:t>
            </w:r>
            <w:r>
              <w:rPr>
                <w:rtl/>
              </w:rPr>
              <w:t xml:space="preserve"> </w:t>
            </w:r>
            <w:r w:rsidR="00D15A34">
              <w:rPr>
                <w:rFonts w:hint="cs"/>
                <w:rtl/>
              </w:rPr>
              <w:t>الاختبار</w:t>
            </w:r>
            <w:r>
              <w:rPr>
                <w:rtl/>
              </w:rPr>
              <w:t xml:space="preserve"> للتأكد من فاعلية خدمة النسخ </w:t>
            </w:r>
            <w:r w:rsidR="00D15A34">
              <w:rPr>
                <w:rFonts w:hint="cs"/>
                <w:rtl/>
              </w:rPr>
              <w:t>الاحتياطية</w:t>
            </w:r>
            <w:r>
              <w:rPr>
                <w:rtl/>
              </w:rPr>
              <w:t xml:space="preserve"> في حالة حدوث فشل في الشبكة الرئيسية</w:t>
            </w:r>
            <w:r>
              <w:t>.</w:t>
            </w:r>
          </w:p>
        </w:tc>
        <w:tc>
          <w:tcPr>
            <w:tcW w:w="450" w:type="dxa"/>
            <w:shd w:val="clear" w:color="auto" w:fill="C6D9F1" w:themeFill="text2" w:themeFillTint="33"/>
            <w:vAlign w:val="center"/>
          </w:tcPr>
          <w:p w14:paraId="1F91781D"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B9B71F"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1B2D7C9"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15C158C3" w14:textId="77777777" w:rsidTr="00DE0580">
        <w:tc>
          <w:tcPr>
            <w:tcW w:w="540" w:type="dxa"/>
            <w:shd w:val="clear" w:color="auto" w:fill="auto"/>
            <w:noWrap/>
            <w:vAlign w:val="center"/>
          </w:tcPr>
          <w:p w14:paraId="4F6CAB5D" w14:textId="77777777" w:rsidR="0044322A" w:rsidRPr="00B62553" w:rsidRDefault="0044322A" w:rsidP="005B05EB">
            <w:pPr>
              <w:pStyle w:val="ListParagraph"/>
              <w:bidi/>
              <w:spacing w:before="40" w:after="20"/>
              <w:ind w:left="72"/>
              <w:jc w:val="center"/>
              <w:rPr>
                <w:rFonts w:cs="Arial"/>
                <w:color w:val="000000"/>
                <w:sz w:val="18"/>
                <w:szCs w:val="18"/>
              </w:rPr>
            </w:pPr>
            <w:r>
              <w:rPr>
                <w:rFonts w:cs="Arial"/>
                <w:color w:val="000000"/>
                <w:sz w:val="18"/>
                <w:szCs w:val="18"/>
              </w:rPr>
              <w:t>4</w:t>
            </w:r>
          </w:p>
        </w:tc>
        <w:tc>
          <w:tcPr>
            <w:tcW w:w="7650" w:type="dxa"/>
            <w:gridSpan w:val="3"/>
            <w:shd w:val="clear" w:color="auto" w:fill="auto"/>
            <w:vAlign w:val="center"/>
          </w:tcPr>
          <w:p w14:paraId="16F6F13E" w14:textId="1253191C" w:rsidR="0044322A" w:rsidRPr="00684EDA" w:rsidRDefault="008262B8" w:rsidP="005B05EB">
            <w:pPr>
              <w:pStyle w:val="TblNorm"/>
              <w:bidi/>
              <w:spacing w:before="40" w:after="20"/>
            </w:pPr>
            <w:r w:rsidRPr="008262B8">
              <w:rPr>
                <w:rtl/>
              </w:rPr>
              <w:t xml:space="preserve">قم بإجراء اختبار </w:t>
            </w:r>
            <w:r w:rsidR="0014565A" w:rsidRPr="008262B8">
              <w:rPr>
                <w:rFonts w:hint="cs"/>
                <w:rtl/>
              </w:rPr>
              <w:t>بروتكول</w:t>
            </w:r>
            <w:r w:rsidRPr="008262B8">
              <w:rPr>
                <w:rtl/>
              </w:rPr>
              <w:t xml:space="preserve"> بدء الجلسة لاختبار الاتصال من المحطة الداخلية إلى هاتف أرضي أو هاتف جوال</w:t>
            </w:r>
            <w:r w:rsidRPr="008262B8">
              <w:t>.</w:t>
            </w:r>
          </w:p>
        </w:tc>
        <w:tc>
          <w:tcPr>
            <w:tcW w:w="450" w:type="dxa"/>
            <w:shd w:val="clear" w:color="auto" w:fill="C6D9F1" w:themeFill="text2" w:themeFillTint="33"/>
            <w:vAlign w:val="center"/>
          </w:tcPr>
          <w:p w14:paraId="1A91A4ED"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070E3EC"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5E4CE0B"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41C9902B" w14:textId="77777777" w:rsidTr="00DE0580">
        <w:tc>
          <w:tcPr>
            <w:tcW w:w="540" w:type="dxa"/>
            <w:shd w:val="clear" w:color="auto" w:fill="auto"/>
            <w:noWrap/>
            <w:vAlign w:val="center"/>
          </w:tcPr>
          <w:p w14:paraId="3576DF5F" w14:textId="77777777" w:rsidR="0044322A" w:rsidRPr="00B62553" w:rsidRDefault="0044322A" w:rsidP="005B05EB">
            <w:pPr>
              <w:pStyle w:val="ListParagraph"/>
              <w:bidi/>
              <w:spacing w:before="40" w:after="20"/>
              <w:ind w:left="72"/>
              <w:jc w:val="center"/>
              <w:rPr>
                <w:rFonts w:cs="Arial"/>
                <w:color w:val="000000"/>
                <w:sz w:val="18"/>
                <w:szCs w:val="18"/>
              </w:rPr>
            </w:pPr>
            <w:r>
              <w:rPr>
                <w:rFonts w:cs="Arial"/>
                <w:color w:val="000000"/>
                <w:sz w:val="18"/>
                <w:szCs w:val="18"/>
              </w:rPr>
              <w:t>5</w:t>
            </w:r>
          </w:p>
        </w:tc>
        <w:tc>
          <w:tcPr>
            <w:tcW w:w="7650" w:type="dxa"/>
            <w:gridSpan w:val="3"/>
            <w:shd w:val="clear" w:color="auto" w:fill="auto"/>
            <w:vAlign w:val="center"/>
          </w:tcPr>
          <w:p w14:paraId="2C6411A2" w14:textId="0AB71249" w:rsidR="0044322A" w:rsidRPr="00684EDA" w:rsidRDefault="00E91D21" w:rsidP="005B05EB">
            <w:pPr>
              <w:pStyle w:val="TblNorm"/>
              <w:bidi/>
              <w:spacing w:before="40" w:after="20"/>
            </w:pPr>
            <w:r w:rsidRPr="00E91D21">
              <w:rPr>
                <w:rtl/>
              </w:rPr>
              <w:t>إجراء اختبار تحويل المكالمات عن طريق إجراء مكالمة بين محطات الهاتف وزر تحويل الاتصال الهاتفي متبوعًا برقم محطة آخر لنقل المكالمة</w:t>
            </w:r>
            <w:r w:rsidRPr="00E91D21">
              <w:t>.</w:t>
            </w:r>
          </w:p>
        </w:tc>
        <w:tc>
          <w:tcPr>
            <w:tcW w:w="450" w:type="dxa"/>
            <w:shd w:val="clear" w:color="auto" w:fill="C6D9F1" w:themeFill="text2" w:themeFillTint="33"/>
            <w:vAlign w:val="center"/>
          </w:tcPr>
          <w:p w14:paraId="160550B1"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4F54BCC"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169C579"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3A21EF86" w14:textId="77777777" w:rsidTr="00DE0580">
        <w:tc>
          <w:tcPr>
            <w:tcW w:w="540" w:type="dxa"/>
            <w:shd w:val="clear" w:color="auto" w:fill="auto"/>
            <w:noWrap/>
            <w:vAlign w:val="center"/>
          </w:tcPr>
          <w:p w14:paraId="6CAC99F6" w14:textId="77777777" w:rsidR="0044322A" w:rsidRPr="00B62553" w:rsidRDefault="0044322A" w:rsidP="005B05EB">
            <w:pPr>
              <w:pStyle w:val="ListParagraph"/>
              <w:bidi/>
              <w:spacing w:before="40" w:after="20"/>
              <w:ind w:left="72"/>
              <w:jc w:val="center"/>
              <w:rPr>
                <w:rFonts w:cs="Arial"/>
                <w:color w:val="000000"/>
                <w:sz w:val="18"/>
                <w:szCs w:val="18"/>
              </w:rPr>
            </w:pPr>
            <w:r>
              <w:rPr>
                <w:rFonts w:cs="Arial"/>
                <w:color w:val="000000"/>
                <w:sz w:val="18"/>
                <w:szCs w:val="18"/>
              </w:rPr>
              <w:t>6</w:t>
            </w:r>
          </w:p>
        </w:tc>
        <w:tc>
          <w:tcPr>
            <w:tcW w:w="7650" w:type="dxa"/>
            <w:gridSpan w:val="3"/>
            <w:shd w:val="clear" w:color="auto" w:fill="auto"/>
            <w:vAlign w:val="center"/>
          </w:tcPr>
          <w:p w14:paraId="349B5220" w14:textId="3C993455" w:rsidR="0044322A" w:rsidRPr="00684EDA" w:rsidRDefault="00467123" w:rsidP="005B05EB">
            <w:pPr>
              <w:pStyle w:val="TblNorm"/>
              <w:bidi/>
              <w:spacing w:before="40" w:after="20"/>
            </w:pPr>
            <w:r w:rsidRPr="00467123">
              <w:rPr>
                <w:rtl/>
              </w:rPr>
              <w:t>إجراء اختبار تحويل المكالمة وذلك عن طريق إجراء مكالمة بين محطات الهاتف وتأكيد تفعيل خاصية تحويل المكالمات استنادًا إلى القواعد الموضوعة</w:t>
            </w:r>
            <w:r w:rsidRPr="00467123">
              <w:t>.</w:t>
            </w:r>
          </w:p>
        </w:tc>
        <w:tc>
          <w:tcPr>
            <w:tcW w:w="450" w:type="dxa"/>
            <w:shd w:val="clear" w:color="auto" w:fill="C6D9F1" w:themeFill="text2" w:themeFillTint="33"/>
            <w:vAlign w:val="center"/>
          </w:tcPr>
          <w:p w14:paraId="45AA74DC"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751F097"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D87B46F"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5CB3EC02" w14:textId="77777777" w:rsidTr="00DE0580">
        <w:tc>
          <w:tcPr>
            <w:tcW w:w="540" w:type="dxa"/>
            <w:shd w:val="clear" w:color="auto" w:fill="auto"/>
            <w:noWrap/>
            <w:vAlign w:val="center"/>
          </w:tcPr>
          <w:p w14:paraId="42EEC26B" w14:textId="77777777" w:rsidR="0044322A" w:rsidRPr="00B62553" w:rsidRDefault="0044322A" w:rsidP="005B05EB">
            <w:pPr>
              <w:pStyle w:val="ListParagraph"/>
              <w:bidi/>
              <w:spacing w:before="40" w:after="20"/>
              <w:ind w:left="72"/>
              <w:jc w:val="center"/>
              <w:rPr>
                <w:rFonts w:cs="Arial"/>
                <w:color w:val="000000"/>
                <w:sz w:val="18"/>
                <w:szCs w:val="18"/>
              </w:rPr>
            </w:pPr>
            <w:r>
              <w:rPr>
                <w:rFonts w:cs="Arial"/>
                <w:color w:val="000000"/>
                <w:sz w:val="18"/>
                <w:szCs w:val="18"/>
              </w:rPr>
              <w:t>7</w:t>
            </w:r>
          </w:p>
        </w:tc>
        <w:tc>
          <w:tcPr>
            <w:tcW w:w="7650" w:type="dxa"/>
            <w:gridSpan w:val="3"/>
            <w:shd w:val="clear" w:color="auto" w:fill="auto"/>
            <w:vAlign w:val="center"/>
          </w:tcPr>
          <w:p w14:paraId="5CA55B6F" w14:textId="6AC430BC" w:rsidR="0044322A" w:rsidRPr="00684EDA" w:rsidRDefault="003136EB" w:rsidP="005B05EB">
            <w:pPr>
              <w:pStyle w:val="TblNorm"/>
              <w:bidi/>
              <w:spacing w:before="40" w:after="20"/>
            </w:pPr>
            <w:r w:rsidRPr="003136EB">
              <w:rPr>
                <w:rtl/>
              </w:rPr>
              <w:t xml:space="preserve">إجراء اختبار تسجيل المكالمات عن طريق إجراء مكالمة بين محطات الهاتف المجهزة بخاصية التسجيل التلقائي للمكالمات. تحقق من وجود المكالمات المسجلة من خلال صفحة </w:t>
            </w:r>
            <w:r w:rsidRPr="003136EB">
              <w:rPr>
                <w:rFonts w:hint="cs"/>
                <w:rtl/>
              </w:rPr>
              <w:t>الويب الخاصة</w:t>
            </w:r>
            <w:r w:rsidRPr="003136EB">
              <w:rPr>
                <w:rtl/>
              </w:rPr>
              <w:t xml:space="preserve"> بالتسجيل</w:t>
            </w:r>
            <w:r w:rsidRPr="003136EB">
              <w:t>.</w:t>
            </w:r>
          </w:p>
        </w:tc>
        <w:tc>
          <w:tcPr>
            <w:tcW w:w="450" w:type="dxa"/>
            <w:shd w:val="clear" w:color="auto" w:fill="C6D9F1" w:themeFill="text2" w:themeFillTint="33"/>
            <w:vAlign w:val="center"/>
          </w:tcPr>
          <w:p w14:paraId="4EB1A5FD"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039ADA2"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FC6E7B6"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5F1E3804" w14:textId="77777777" w:rsidTr="00DE0580">
        <w:tc>
          <w:tcPr>
            <w:tcW w:w="540" w:type="dxa"/>
            <w:shd w:val="clear" w:color="auto" w:fill="auto"/>
            <w:noWrap/>
            <w:vAlign w:val="center"/>
          </w:tcPr>
          <w:p w14:paraId="7D720015" w14:textId="77777777" w:rsidR="0044322A" w:rsidRPr="00B62553" w:rsidRDefault="0044322A" w:rsidP="005B05EB">
            <w:pPr>
              <w:pStyle w:val="ListParagraph"/>
              <w:bidi/>
              <w:spacing w:before="40" w:after="20"/>
              <w:ind w:left="72"/>
              <w:jc w:val="center"/>
              <w:rPr>
                <w:rFonts w:cs="Arial"/>
                <w:color w:val="000000"/>
                <w:sz w:val="18"/>
                <w:szCs w:val="18"/>
              </w:rPr>
            </w:pPr>
            <w:r>
              <w:rPr>
                <w:rFonts w:cs="Arial"/>
                <w:color w:val="000000"/>
                <w:sz w:val="18"/>
                <w:szCs w:val="18"/>
              </w:rPr>
              <w:t>8</w:t>
            </w:r>
          </w:p>
        </w:tc>
        <w:tc>
          <w:tcPr>
            <w:tcW w:w="7650" w:type="dxa"/>
            <w:gridSpan w:val="3"/>
            <w:shd w:val="clear" w:color="auto" w:fill="auto"/>
            <w:vAlign w:val="center"/>
          </w:tcPr>
          <w:p w14:paraId="197A3365" w14:textId="624B996A" w:rsidR="0044322A" w:rsidRPr="00684EDA" w:rsidRDefault="006A47B4" w:rsidP="005B05EB">
            <w:pPr>
              <w:pStyle w:val="TblNorm"/>
              <w:bidi/>
              <w:spacing w:before="40" w:after="20"/>
            </w:pPr>
            <w:r w:rsidRPr="006A47B4">
              <w:rPr>
                <w:rtl/>
              </w:rPr>
              <w:t>قم بإجراء اختبار إعداد فواتير</w:t>
            </w:r>
            <w:r>
              <w:rPr>
                <w:rFonts w:hint="cs"/>
                <w:rtl/>
              </w:rPr>
              <w:t xml:space="preserve"> </w:t>
            </w:r>
            <w:r w:rsidRPr="006A47B4">
              <w:rPr>
                <w:rFonts w:hint="cs"/>
                <w:rtl/>
              </w:rPr>
              <w:t>الاتصالات</w:t>
            </w:r>
            <w:r w:rsidRPr="006A47B4">
              <w:rPr>
                <w:rtl/>
              </w:rPr>
              <w:t xml:space="preserve"> وذلك عن طريق إجراء مكالمة بين الخط المحلي والخارج. افتح سجل تفاصيل المكالمات وذلك للتحقق من مدة المكالمة</w:t>
            </w:r>
            <w:r w:rsidRPr="006A47B4">
              <w:t>.</w:t>
            </w:r>
          </w:p>
        </w:tc>
        <w:tc>
          <w:tcPr>
            <w:tcW w:w="450" w:type="dxa"/>
            <w:shd w:val="clear" w:color="auto" w:fill="C6D9F1" w:themeFill="text2" w:themeFillTint="33"/>
            <w:vAlign w:val="center"/>
          </w:tcPr>
          <w:p w14:paraId="001276A6"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F5E6052"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2A21576"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62553" w14:paraId="332C886C" w14:textId="77777777" w:rsidTr="00DE0580">
        <w:tc>
          <w:tcPr>
            <w:tcW w:w="540" w:type="dxa"/>
            <w:shd w:val="clear" w:color="auto" w:fill="auto"/>
            <w:noWrap/>
            <w:vAlign w:val="center"/>
          </w:tcPr>
          <w:p w14:paraId="2557DDBA" w14:textId="77777777" w:rsidR="0044322A" w:rsidRPr="00B62553" w:rsidRDefault="0044322A" w:rsidP="005B05EB">
            <w:pPr>
              <w:pStyle w:val="ListParagraph"/>
              <w:bidi/>
              <w:spacing w:before="40" w:after="20"/>
              <w:ind w:left="72"/>
              <w:jc w:val="center"/>
              <w:rPr>
                <w:rFonts w:cs="Arial"/>
                <w:color w:val="000000"/>
                <w:sz w:val="18"/>
                <w:szCs w:val="18"/>
              </w:rPr>
            </w:pPr>
            <w:r>
              <w:rPr>
                <w:rFonts w:cs="Arial"/>
                <w:color w:val="000000"/>
                <w:sz w:val="18"/>
                <w:szCs w:val="18"/>
              </w:rPr>
              <w:t>9</w:t>
            </w:r>
          </w:p>
        </w:tc>
        <w:tc>
          <w:tcPr>
            <w:tcW w:w="7650" w:type="dxa"/>
            <w:gridSpan w:val="3"/>
            <w:shd w:val="clear" w:color="auto" w:fill="auto"/>
            <w:vAlign w:val="center"/>
          </w:tcPr>
          <w:p w14:paraId="36E1EE1B" w14:textId="4502F535" w:rsidR="0044322A" w:rsidRPr="00684EDA" w:rsidRDefault="00562581" w:rsidP="005B05EB">
            <w:pPr>
              <w:pStyle w:val="TblNorm"/>
              <w:bidi/>
              <w:spacing w:before="40" w:after="20"/>
            </w:pPr>
            <w:r w:rsidRPr="00562581">
              <w:rPr>
                <w:rtl/>
              </w:rPr>
              <w:t xml:space="preserve">قم بإجراء اختبار لتأكيد التحميل التلقائي لملفات بروتوكول نقل الملفات الأولي من صفحة الويب الخاصة </w:t>
            </w:r>
            <w:r w:rsidRPr="00562581">
              <w:rPr>
                <w:rFonts w:hint="cs"/>
                <w:rtl/>
              </w:rPr>
              <w:t>ببروتوكول نقل</w:t>
            </w:r>
            <w:r w:rsidRPr="00562581">
              <w:rPr>
                <w:rtl/>
              </w:rPr>
              <w:t xml:space="preserve"> الملفات الاولي وذلك بمجر</w:t>
            </w:r>
            <w:r w:rsidR="00E813C3">
              <w:rPr>
                <w:rtl/>
              </w:rPr>
              <w:t>د توصيل عنوان بروتوكول الإنترنت</w:t>
            </w:r>
            <w:r w:rsidR="00E813C3">
              <w:rPr>
                <w:rFonts w:hint="cs"/>
                <w:rtl/>
              </w:rPr>
              <w:t xml:space="preserve"> </w:t>
            </w:r>
            <w:r w:rsidRPr="00562581">
              <w:rPr>
                <w:rtl/>
              </w:rPr>
              <w:t>الخاص بالهاتف بمنفذ البيانات</w:t>
            </w:r>
            <w:r w:rsidRPr="00562581">
              <w:t>.</w:t>
            </w:r>
          </w:p>
        </w:tc>
        <w:tc>
          <w:tcPr>
            <w:tcW w:w="450" w:type="dxa"/>
            <w:shd w:val="clear" w:color="auto" w:fill="C6D9F1" w:themeFill="text2" w:themeFillTint="33"/>
            <w:vAlign w:val="center"/>
          </w:tcPr>
          <w:p w14:paraId="14784ADE"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5DCDDF2"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53B68B3" w14:textId="77777777" w:rsidR="0044322A" w:rsidRPr="00B62553" w:rsidRDefault="0044322A" w:rsidP="005B05EB">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A087F">
              <w:rPr>
                <w:rFonts w:cs="Arial"/>
                <w:color w:val="000000"/>
                <w:sz w:val="16"/>
                <w:szCs w:val="16"/>
              </w:rPr>
            </w:r>
            <w:r w:rsidR="001A087F">
              <w:rPr>
                <w:rFonts w:cs="Arial"/>
                <w:color w:val="000000"/>
                <w:sz w:val="16"/>
                <w:szCs w:val="16"/>
              </w:rPr>
              <w:fldChar w:fldCharType="separate"/>
            </w:r>
            <w:r w:rsidRPr="00B62553">
              <w:rPr>
                <w:rFonts w:cs="Arial"/>
                <w:color w:val="000000"/>
                <w:sz w:val="16"/>
                <w:szCs w:val="16"/>
              </w:rPr>
              <w:fldChar w:fldCharType="end"/>
            </w:r>
          </w:p>
        </w:tc>
      </w:tr>
      <w:tr w:rsidR="0044322A" w:rsidRPr="00B2115C" w14:paraId="3463DF49" w14:textId="77777777" w:rsidTr="00DE0580">
        <w:tc>
          <w:tcPr>
            <w:tcW w:w="540" w:type="dxa"/>
            <w:shd w:val="clear" w:color="auto" w:fill="auto"/>
            <w:noWrap/>
            <w:vAlign w:val="center"/>
          </w:tcPr>
          <w:p w14:paraId="48A1928C" w14:textId="77777777" w:rsidR="0044322A" w:rsidRPr="00B2115C" w:rsidRDefault="0044322A" w:rsidP="005B05EB">
            <w:pPr>
              <w:bidi/>
              <w:spacing w:before="40" w:after="20"/>
              <w:jc w:val="center"/>
              <w:rPr>
                <w:rFonts w:cs="Arial"/>
                <w:color w:val="000000"/>
              </w:rPr>
            </w:pPr>
          </w:p>
        </w:tc>
        <w:tc>
          <w:tcPr>
            <w:tcW w:w="7650" w:type="dxa"/>
            <w:gridSpan w:val="3"/>
            <w:shd w:val="clear" w:color="auto" w:fill="auto"/>
            <w:vAlign w:val="center"/>
          </w:tcPr>
          <w:p w14:paraId="797FE8BC" w14:textId="77777777" w:rsidR="0044322A" w:rsidRPr="005C6493" w:rsidRDefault="0044322A" w:rsidP="005B05EB">
            <w:pPr>
              <w:pStyle w:val="TblNorm"/>
              <w:bidi/>
              <w:spacing w:before="40" w:after="20"/>
              <w:rPr>
                <w:lang w:bidi="ar-EG"/>
              </w:rPr>
            </w:pPr>
          </w:p>
        </w:tc>
        <w:tc>
          <w:tcPr>
            <w:tcW w:w="450" w:type="dxa"/>
            <w:shd w:val="clear" w:color="auto" w:fill="C6D9F1" w:themeFill="text2" w:themeFillTint="33"/>
            <w:vAlign w:val="center"/>
          </w:tcPr>
          <w:p w14:paraId="3B10795F" w14:textId="77777777" w:rsidR="0044322A" w:rsidRPr="00B2115C" w:rsidRDefault="0044322A" w:rsidP="005B05EB">
            <w:pPr>
              <w:bidi/>
              <w:spacing w:before="40" w:after="20"/>
              <w:jc w:val="center"/>
              <w:rPr>
                <w:rFonts w:cs="Arial"/>
                <w:color w:val="000000"/>
              </w:rPr>
            </w:pPr>
          </w:p>
        </w:tc>
        <w:tc>
          <w:tcPr>
            <w:tcW w:w="450" w:type="dxa"/>
            <w:gridSpan w:val="2"/>
            <w:shd w:val="clear" w:color="auto" w:fill="C6D9F1" w:themeFill="text2" w:themeFillTint="33"/>
            <w:vAlign w:val="center"/>
          </w:tcPr>
          <w:p w14:paraId="020CFBC5" w14:textId="77777777" w:rsidR="0044322A" w:rsidRPr="00B2115C" w:rsidRDefault="0044322A" w:rsidP="005B05EB">
            <w:pPr>
              <w:bidi/>
              <w:spacing w:before="40" w:after="20"/>
              <w:jc w:val="center"/>
              <w:rPr>
                <w:rFonts w:cs="Arial"/>
                <w:color w:val="000000"/>
              </w:rPr>
            </w:pPr>
          </w:p>
        </w:tc>
        <w:tc>
          <w:tcPr>
            <w:tcW w:w="450" w:type="dxa"/>
            <w:shd w:val="clear" w:color="auto" w:fill="C6D9F1" w:themeFill="text2" w:themeFillTint="33"/>
            <w:vAlign w:val="center"/>
          </w:tcPr>
          <w:p w14:paraId="47236844" w14:textId="77777777" w:rsidR="0044322A" w:rsidRPr="00B2115C" w:rsidRDefault="0044322A" w:rsidP="005B05EB">
            <w:pPr>
              <w:bidi/>
              <w:spacing w:before="40" w:after="20"/>
              <w:jc w:val="center"/>
              <w:rPr>
                <w:rFonts w:cs="Arial"/>
                <w:color w:val="000000"/>
              </w:rPr>
            </w:pPr>
          </w:p>
        </w:tc>
      </w:tr>
      <w:tr w:rsidR="0044322A" w:rsidRPr="00B62553" w14:paraId="09C211E7" w14:textId="77777777" w:rsidTr="00DE0580">
        <w:trPr>
          <w:trHeight w:val="107"/>
        </w:trPr>
        <w:tc>
          <w:tcPr>
            <w:tcW w:w="540" w:type="dxa"/>
            <w:shd w:val="clear" w:color="auto" w:fill="A6A6A6" w:themeFill="background1" w:themeFillShade="A6"/>
            <w:noWrap/>
            <w:vAlign w:val="center"/>
          </w:tcPr>
          <w:p w14:paraId="7679B12F" w14:textId="06BC8780" w:rsidR="0044322A" w:rsidRPr="00B62553" w:rsidRDefault="00730EC3" w:rsidP="005B05EB">
            <w:pPr>
              <w:bidi/>
              <w:jc w:val="center"/>
              <w:rPr>
                <w:rFonts w:cs="Arial"/>
                <w:b/>
                <w:color w:val="FFFFFF" w:themeColor="background1"/>
                <w:sz w:val="18"/>
                <w:szCs w:val="18"/>
              </w:rPr>
            </w:pPr>
            <w:r>
              <w:rPr>
                <w:rFonts w:cs="Arial" w:hint="cs"/>
                <w:b/>
                <w:color w:val="FFFFFF" w:themeColor="background1"/>
                <w:sz w:val="18"/>
                <w:szCs w:val="18"/>
                <w:rtl/>
              </w:rPr>
              <w:t>ال</w:t>
            </w:r>
            <w:r w:rsidR="00854511">
              <w:rPr>
                <w:rFonts w:cs="Arial" w:hint="cs"/>
                <w:b/>
                <w:color w:val="FFFFFF" w:themeColor="background1"/>
                <w:sz w:val="18"/>
                <w:szCs w:val="18"/>
                <w:rtl/>
              </w:rPr>
              <w:t>رقم</w:t>
            </w:r>
          </w:p>
        </w:tc>
        <w:tc>
          <w:tcPr>
            <w:tcW w:w="4137" w:type="dxa"/>
            <w:shd w:val="clear" w:color="auto" w:fill="A6A6A6" w:themeFill="background1" w:themeFillShade="A6"/>
            <w:vAlign w:val="center"/>
          </w:tcPr>
          <w:p w14:paraId="358F44B9" w14:textId="07DF2F96" w:rsidR="0044322A" w:rsidRPr="00B62553" w:rsidRDefault="00854511" w:rsidP="005B05EB">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544C2F5E" w14:textId="440B760C" w:rsidR="0044322A" w:rsidRPr="00B62553" w:rsidRDefault="00730EC3" w:rsidP="005B05EB">
            <w:pPr>
              <w:bidi/>
              <w:ind w:left="-102" w:right="-73"/>
              <w:jc w:val="center"/>
              <w:rPr>
                <w:rFonts w:cs="Arial"/>
                <w:b/>
                <w:color w:val="FFFFFF" w:themeColor="background1"/>
              </w:rPr>
            </w:pPr>
            <w:r>
              <w:rPr>
                <w:rFonts w:cs="Arial" w:hint="cs"/>
                <w:b/>
                <w:color w:val="FFFFFF" w:themeColor="background1"/>
                <w:rtl/>
              </w:rPr>
              <w:t xml:space="preserve">الحلول </w:t>
            </w:r>
          </w:p>
        </w:tc>
      </w:tr>
      <w:tr w:rsidR="0044322A" w:rsidRPr="00B62553" w14:paraId="6413F4AD" w14:textId="77777777" w:rsidTr="00DE0580">
        <w:trPr>
          <w:trHeight w:val="107"/>
        </w:trPr>
        <w:tc>
          <w:tcPr>
            <w:tcW w:w="540" w:type="dxa"/>
            <w:shd w:val="clear" w:color="auto" w:fill="auto"/>
            <w:noWrap/>
            <w:vAlign w:val="center"/>
          </w:tcPr>
          <w:p w14:paraId="75357BD8" w14:textId="77777777" w:rsidR="0044322A" w:rsidRPr="00B62553" w:rsidRDefault="0044322A" w:rsidP="005B05EB">
            <w:pPr>
              <w:bidi/>
              <w:jc w:val="center"/>
              <w:rPr>
                <w:rFonts w:cs="Arial"/>
                <w:color w:val="000000"/>
              </w:rPr>
            </w:pPr>
          </w:p>
        </w:tc>
        <w:tc>
          <w:tcPr>
            <w:tcW w:w="4137" w:type="dxa"/>
            <w:shd w:val="clear" w:color="auto" w:fill="auto"/>
            <w:vAlign w:val="center"/>
          </w:tcPr>
          <w:p w14:paraId="1FDCFEC3" w14:textId="77777777" w:rsidR="0044322A" w:rsidRPr="00B62553" w:rsidRDefault="0044322A" w:rsidP="005B05EB">
            <w:pPr>
              <w:bidi/>
              <w:rPr>
                <w:rFonts w:cs="Arial"/>
                <w:color w:val="000000"/>
              </w:rPr>
            </w:pPr>
          </w:p>
        </w:tc>
        <w:tc>
          <w:tcPr>
            <w:tcW w:w="4863" w:type="dxa"/>
            <w:gridSpan w:val="6"/>
            <w:shd w:val="clear" w:color="auto" w:fill="auto"/>
            <w:vAlign w:val="center"/>
          </w:tcPr>
          <w:p w14:paraId="7C264AE4" w14:textId="77777777" w:rsidR="0044322A" w:rsidRPr="00B62553" w:rsidRDefault="0044322A" w:rsidP="005B05EB">
            <w:pPr>
              <w:bidi/>
              <w:ind w:left="-8" w:right="-73"/>
              <w:rPr>
                <w:rFonts w:cs="Arial"/>
                <w:color w:val="000000"/>
              </w:rPr>
            </w:pPr>
          </w:p>
        </w:tc>
      </w:tr>
      <w:tr w:rsidR="0044322A" w:rsidRPr="00B62553" w14:paraId="0269D9D3" w14:textId="77777777" w:rsidTr="00DE0580">
        <w:trPr>
          <w:trHeight w:val="107"/>
        </w:trPr>
        <w:tc>
          <w:tcPr>
            <w:tcW w:w="540" w:type="dxa"/>
            <w:tcBorders>
              <w:bottom w:val="single" w:sz="4" w:space="0" w:color="auto"/>
            </w:tcBorders>
            <w:shd w:val="clear" w:color="auto" w:fill="auto"/>
            <w:noWrap/>
            <w:vAlign w:val="center"/>
          </w:tcPr>
          <w:p w14:paraId="20E97757" w14:textId="77777777" w:rsidR="0044322A" w:rsidRPr="00B62553" w:rsidRDefault="0044322A" w:rsidP="005B05EB">
            <w:pPr>
              <w:bidi/>
              <w:jc w:val="center"/>
              <w:rPr>
                <w:rFonts w:cs="Arial"/>
                <w:color w:val="000000"/>
              </w:rPr>
            </w:pPr>
          </w:p>
        </w:tc>
        <w:tc>
          <w:tcPr>
            <w:tcW w:w="4137" w:type="dxa"/>
            <w:tcBorders>
              <w:bottom w:val="single" w:sz="4" w:space="0" w:color="auto"/>
            </w:tcBorders>
            <w:shd w:val="clear" w:color="auto" w:fill="auto"/>
            <w:vAlign w:val="center"/>
          </w:tcPr>
          <w:p w14:paraId="3794020C" w14:textId="77777777" w:rsidR="0044322A" w:rsidRPr="00B62553" w:rsidRDefault="0044322A" w:rsidP="005B05EB">
            <w:pPr>
              <w:bidi/>
              <w:rPr>
                <w:rFonts w:cs="Arial"/>
                <w:color w:val="000000"/>
              </w:rPr>
            </w:pPr>
          </w:p>
        </w:tc>
        <w:tc>
          <w:tcPr>
            <w:tcW w:w="4863" w:type="dxa"/>
            <w:gridSpan w:val="6"/>
            <w:tcBorders>
              <w:bottom w:val="single" w:sz="4" w:space="0" w:color="auto"/>
            </w:tcBorders>
            <w:shd w:val="clear" w:color="auto" w:fill="auto"/>
            <w:vAlign w:val="center"/>
          </w:tcPr>
          <w:p w14:paraId="441F5E1A" w14:textId="77777777" w:rsidR="0044322A" w:rsidRPr="00B62553" w:rsidRDefault="0044322A" w:rsidP="005B05EB">
            <w:pPr>
              <w:bidi/>
              <w:ind w:left="-8" w:right="-73"/>
              <w:rPr>
                <w:rFonts w:cs="Arial"/>
                <w:color w:val="000000"/>
              </w:rPr>
            </w:pPr>
          </w:p>
        </w:tc>
      </w:tr>
      <w:tr w:rsidR="0044322A" w:rsidRPr="00B62553" w14:paraId="4A33FDBC" w14:textId="77777777" w:rsidTr="00DE0580">
        <w:trPr>
          <w:trHeight w:val="107"/>
        </w:trPr>
        <w:tc>
          <w:tcPr>
            <w:tcW w:w="540" w:type="dxa"/>
            <w:tcBorders>
              <w:bottom w:val="single" w:sz="4" w:space="0" w:color="auto"/>
            </w:tcBorders>
            <w:shd w:val="clear" w:color="auto" w:fill="auto"/>
            <w:noWrap/>
            <w:vAlign w:val="center"/>
          </w:tcPr>
          <w:p w14:paraId="458E976F" w14:textId="77777777" w:rsidR="0044322A" w:rsidRPr="00B62553" w:rsidRDefault="0044322A" w:rsidP="005B05EB">
            <w:pPr>
              <w:bidi/>
              <w:jc w:val="center"/>
              <w:rPr>
                <w:rFonts w:cs="Arial"/>
                <w:color w:val="000000"/>
              </w:rPr>
            </w:pPr>
          </w:p>
        </w:tc>
        <w:tc>
          <w:tcPr>
            <w:tcW w:w="4137" w:type="dxa"/>
            <w:tcBorders>
              <w:bottom w:val="single" w:sz="4" w:space="0" w:color="auto"/>
            </w:tcBorders>
            <w:shd w:val="clear" w:color="auto" w:fill="auto"/>
            <w:vAlign w:val="center"/>
          </w:tcPr>
          <w:p w14:paraId="0A5448DB" w14:textId="77777777" w:rsidR="0044322A" w:rsidRPr="00B62553" w:rsidRDefault="0044322A" w:rsidP="005B05EB">
            <w:pPr>
              <w:bidi/>
              <w:rPr>
                <w:rFonts w:cs="Arial"/>
                <w:color w:val="000000"/>
              </w:rPr>
            </w:pPr>
          </w:p>
        </w:tc>
        <w:tc>
          <w:tcPr>
            <w:tcW w:w="4863" w:type="dxa"/>
            <w:gridSpan w:val="6"/>
            <w:tcBorders>
              <w:bottom w:val="single" w:sz="4" w:space="0" w:color="auto"/>
            </w:tcBorders>
            <w:shd w:val="clear" w:color="auto" w:fill="auto"/>
            <w:vAlign w:val="center"/>
          </w:tcPr>
          <w:p w14:paraId="5E7BB0A1" w14:textId="77777777" w:rsidR="0044322A" w:rsidRPr="00B62553" w:rsidRDefault="0044322A" w:rsidP="005B05EB">
            <w:pPr>
              <w:bidi/>
              <w:ind w:left="-8" w:right="-73"/>
              <w:rPr>
                <w:rFonts w:cs="Arial"/>
                <w:color w:val="000000"/>
              </w:rPr>
            </w:pPr>
          </w:p>
        </w:tc>
      </w:tr>
      <w:tr w:rsidR="0044322A" w:rsidRPr="00B62553" w14:paraId="66FA9F49" w14:textId="77777777" w:rsidTr="00DE0580">
        <w:trPr>
          <w:trHeight w:val="107"/>
        </w:trPr>
        <w:tc>
          <w:tcPr>
            <w:tcW w:w="540" w:type="dxa"/>
            <w:tcBorders>
              <w:bottom w:val="single" w:sz="4" w:space="0" w:color="auto"/>
            </w:tcBorders>
            <w:shd w:val="clear" w:color="auto" w:fill="auto"/>
            <w:noWrap/>
            <w:vAlign w:val="center"/>
          </w:tcPr>
          <w:p w14:paraId="31D626FB" w14:textId="77777777" w:rsidR="0044322A" w:rsidRPr="00B62553" w:rsidRDefault="0044322A" w:rsidP="005B05EB">
            <w:pPr>
              <w:bidi/>
              <w:jc w:val="center"/>
              <w:rPr>
                <w:rFonts w:cs="Arial"/>
                <w:color w:val="000000"/>
              </w:rPr>
            </w:pPr>
          </w:p>
        </w:tc>
        <w:tc>
          <w:tcPr>
            <w:tcW w:w="4137" w:type="dxa"/>
            <w:tcBorders>
              <w:bottom w:val="single" w:sz="4" w:space="0" w:color="auto"/>
            </w:tcBorders>
            <w:shd w:val="clear" w:color="auto" w:fill="auto"/>
            <w:vAlign w:val="center"/>
          </w:tcPr>
          <w:p w14:paraId="7FA22EEB" w14:textId="77777777" w:rsidR="0044322A" w:rsidRPr="00B62553" w:rsidRDefault="0044322A" w:rsidP="005B05EB">
            <w:pPr>
              <w:bidi/>
              <w:rPr>
                <w:rFonts w:cs="Arial"/>
                <w:color w:val="000000"/>
              </w:rPr>
            </w:pPr>
          </w:p>
        </w:tc>
        <w:tc>
          <w:tcPr>
            <w:tcW w:w="4863" w:type="dxa"/>
            <w:gridSpan w:val="6"/>
            <w:tcBorders>
              <w:bottom w:val="single" w:sz="4" w:space="0" w:color="auto"/>
            </w:tcBorders>
            <w:shd w:val="clear" w:color="auto" w:fill="auto"/>
            <w:vAlign w:val="center"/>
          </w:tcPr>
          <w:p w14:paraId="0BEEE602" w14:textId="77777777" w:rsidR="0044322A" w:rsidRPr="00B62553" w:rsidRDefault="0044322A" w:rsidP="005B05EB">
            <w:pPr>
              <w:bidi/>
              <w:ind w:left="-8" w:right="-73"/>
              <w:rPr>
                <w:rFonts w:cs="Arial"/>
                <w:color w:val="000000"/>
              </w:rPr>
            </w:pPr>
          </w:p>
        </w:tc>
      </w:tr>
      <w:tr w:rsidR="0044322A" w:rsidRPr="00B62553" w14:paraId="2CFE10D9" w14:textId="77777777" w:rsidTr="00DE0580">
        <w:trPr>
          <w:trHeight w:val="107"/>
        </w:trPr>
        <w:tc>
          <w:tcPr>
            <w:tcW w:w="4677" w:type="dxa"/>
            <w:gridSpan w:val="2"/>
            <w:tcBorders>
              <w:top w:val="single" w:sz="4" w:space="0" w:color="auto"/>
              <w:bottom w:val="nil"/>
            </w:tcBorders>
            <w:shd w:val="clear" w:color="auto" w:fill="auto"/>
            <w:noWrap/>
            <w:vAlign w:val="center"/>
          </w:tcPr>
          <w:p w14:paraId="37BD9514" w14:textId="2338ADA6" w:rsidR="0044322A" w:rsidRPr="00B62553" w:rsidRDefault="00854511" w:rsidP="00DE0580">
            <w:pPr>
              <w:bidi/>
              <w:rPr>
                <w:rFonts w:cs="Arial"/>
                <w:color w:val="000000"/>
                <w:sz w:val="16"/>
                <w:szCs w:val="16"/>
              </w:rPr>
            </w:pPr>
            <w:r>
              <w:rPr>
                <w:rFonts w:cs="Arial" w:hint="cs"/>
                <w:color w:val="000000"/>
                <w:sz w:val="16"/>
                <w:szCs w:val="16"/>
                <w:rtl/>
              </w:rPr>
              <w:t xml:space="preserve">اسم </w:t>
            </w:r>
            <w:r w:rsidR="00DE0580">
              <w:rPr>
                <w:rFonts w:cs="Arial" w:hint="cs"/>
                <w:color w:val="000000"/>
                <w:sz w:val="16"/>
                <w:szCs w:val="16"/>
                <w:rtl/>
              </w:rPr>
              <w:t>المحرر</w:t>
            </w:r>
            <w:r>
              <w:rPr>
                <w:rFonts w:cs="Arial" w:hint="cs"/>
                <w:color w:val="000000"/>
                <w:sz w:val="16"/>
                <w:szCs w:val="16"/>
                <w:rtl/>
              </w:rPr>
              <w:t>/ التوقيع والتاريخ:</w:t>
            </w:r>
          </w:p>
        </w:tc>
        <w:tc>
          <w:tcPr>
            <w:tcW w:w="4863" w:type="dxa"/>
            <w:gridSpan w:val="6"/>
            <w:tcBorders>
              <w:top w:val="single" w:sz="4" w:space="0" w:color="auto"/>
              <w:bottom w:val="nil"/>
            </w:tcBorders>
            <w:shd w:val="clear" w:color="auto" w:fill="auto"/>
            <w:vAlign w:val="center"/>
          </w:tcPr>
          <w:p w14:paraId="7F0CE6C5" w14:textId="218ADBE9" w:rsidR="0044322A" w:rsidRPr="00B62553" w:rsidRDefault="00854511" w:rsidP="00DE0580">
            <w:pPr>
              <w:bidi/>
              <w:ind w:left="-8" w:right="-73"/>
              <w:rPr>
                <w:rFonts w:cs="Arial"/>
                <w:color w:val="000000"/>
                <w:sz w:val="16"/>
                <w:szCs w:val="16"/>
              </w:rPr>
            </w:pPr>
            <w:r>
              <w:rPr>
                <w:rFonts w:cs="Arial" w:hint="cs"/>
                <w:color w:val="000000"/>
                <w:sz w:val="16"/>
                <w:szCs w:val="16"/>
                <w:rtl/>
              </w:rPr>
              <w:t xml:space="preserve">اسم </w:t>
            </w:r>
            <w:r w:rsidR="00DE0580">
              <w:rPr>
                <w:rFonts w:cs="Arial" w:hint="cs"/>
                <w:color w:val="000000"/>
                <w:sz w:val="16"/>
                <w:szCs w:val="16"/>
                <w:rtl/>
              </w:rPr>
              <w:t>المراجع</w:t>
            </w:r>
            <w:r>
              <w:rPr>
                <w:rFonts w:cs="Arial" w:hint="cs"/>
                <w:color w:val="000000"/>
                <w:sz w:val="16"/>
                <w:szCs w:val="16"/>
                <w:rtl/>
              </w:rPr>
              <w:t>/ التوقيع والتاريخ:</w:t>
            </w:r>
          </w:p>
        </w:tc>
      </w:tr>
      <w:tr w:rsidR="0044322A" w:rsidRPr="00B62553" w14:paraId="3D544E8A" w14:textId="77777777" w:rsidTr="00DE0580">
        <w:trPr>
          <w:trHeight w:val="517"/>
        </w:trPr>
        <w:tc>
          <w:tcPr>
            <w:tcW w:w="4677" w:type="dxa"/>
            <w:gridSpan w:val="2"/>
            <w:tcBorders>
              <w:top w:val="nil"/>
            </w:tcBorders>
            <w:shd w:val="clear" w:color="auto" w:fill="auto"/>
            <w:noWrap/>
            <w:vAlign w:val="center"/>
          </w:tcPr>
          <w:p w14:paraId="29D92349" w14:textId="77777777" w:rsidR="0044322A" w:rsidRPr="00B62553" w:rsidRDefault="0044322A" w:rsidP="005B05EB">
            <w:pPr>
              <w:bidi/>
              <w:rPr>
                <w:rFonts w:cs="Arial"/>
                <w:color w:val="000000"/>
              </w:rPr>
            </w:pPr>
          </w:p>
        </w:tc>
        <w:tc>
          <w:tcPr>
            <w:tcW w:w="4863" w:type="dxa"/>
            <w:gridSpan w:val="6"/>
            <w:tcBorders>
              <w:top w:val="nil"/>
            </w:tcBorders>
            <w:shd w:val="clear" w:color="auto" w:fill="auto"/>
            <w:vAlign w:val="center"/>
          </w:tcPr>
          <w:p w14:paraId="0A2B61D1" w14:textId="77777777" w:rsidR="0044322A" w:rsidRPr="00B62553" w:rsidRDefault="0044322A" w:rsidP="005B05EB">
            <w:pPr>
              <w:bidi/>
              <w:ind w:left="-8" w:right="-73"/>
              <w:rPr>
                <w:rFonts w:cs="Arial"/>
                <w:color w:val="000000"/>
              </w:rPr>
            </w:pPr>
          </w:p>
        </w:tc>
      </w:tr>
    </w:tbl>
    <w:p w14:paraId="706CE88E" w14:textId="77777777" w:rsidR="00024235" w:rsidRPr="00B76886" w:rsidRDefault="00024235" w:rsidP="005B05EB">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BF75" w14:textId="77777777" w:rsidR="001A087F" w:rsidRDefault="001A087F">
      <w:r>
        <w:separator/>
      </w:r>
    </w:p>
    <w:p w14:paraId="7D31A412" w14:textId="77777777" w:rsidR="001A087F" w:rsidRDefault="001A087F"/>
  </w:endnote>
  <w:endnote w:type="continuationSeparator" w:id="0">
    <w:p w14:paraId="1322CFAB" w14:textId="77777777" w:rsidR="001A087F" w:rsidRDefault="001A087F">
      <w:r>
        <w:continuationSeparator/>
      </w:r>
    </w:p>
    <w:p w14:paraId="39857C1C" w14:textId="77777777" w:rsidR="001A087F" w:rsidRDefault="001A0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B4D4" w14:textId="6D65DB8A" w:rsidR="0030426F" w:rsidRPr="006C1ABD" w:rsidRDefault="0030426F" w:rsidP="0030426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2336" behindDoc="0" locked="0" layoutInCell="1" allowOverlap="1" wp14:anchorId="5938BAFB" wp14:editId="706A2618">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25706C"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267A81A8FA6E4F91BEC0520F4EF4C26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7D35D9721B7C41B188D0C4A49E50D3D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B369631155FC40058787D3F26F40E12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D4A004E" w14:textId="77777777" w:rsidR="0030426F" w:rsidRPr="006C1ABD" w:rsidRDefault="0030426F" w:rsidP="0030426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15B1646" w14:textId="274D2870" w:rsidR="002C597D" w:rsidRPr="0030426F" w:rsidRDefault="0030426F" w:rsidP="0030426F">
    <w:pPr>
      <w:spacing w:after="240"/>
      <w:ind w:left="3420" w:right="-63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C597D" w14:paraId="5292B938" w14:textId="77777777" w:rsidTr="00AD22DC">
      <w:trPr>
        <w:jc w:val="center"/>
      </w:trPr>
      <w:tc>
        <w:tcPr>
          <w:tcW w:w="3115" w:type="dxa"/>
        </w:tcPr>
        <w:p w14:paraId="1EF76CD0" w14:textId="5A461BBD" w:rsidR="002C597D" w:rsidRDefault="001A087F"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30426F">
                <w:rPr>
                  <w:sz w:val="16"/>
                  <w:szCs w:val="16"/>
                  <w:lang w:val="en-AU"/>
                </w:rPr>
                <w:t xml:space="preserve">EPM-KT0-TP-000058-AR </w:t>
              </w:r>
            </w:sdtContent>
          </w:sdt>
          <w:r w:rsidR="002C597D">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004731">
                <w:rPr>
                  <w:sz w:val="16"/>
                  <w:szCs w:val="16"/>
                  <w:lang w:val="en-AU"/>
                </w:rPr>
                <w:t>000</w:t>
              </w:r>
            </w:sdtContent>
          </w:sdt>
        </w:p>
      </w:tc>
      <w:tc>
        <w:tcPr>
          <w:tcW w:w="3115" w:type="dxa"/>
        </w:tcPr>
        <w:p w14:paraId="15163186" w14:textId="77777777" w:rsidR="002C597D" w:rsidRDefault="002C597D"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0F769083" w14:textId="77777777" w:rsidR="002C597D" w:rsidRDefault="002C597D"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3</w:t>
          </w:r>
          <w:r w:rsidRPr="00E662DA">
            <w:rPr>
              <w:sz w:val="16"/>
              <w:szCs w:val="16"/>
            </w:rPr>
            <w:fldChar w:fldCharType="end"/>
          </w:r>
        </w:p>
      </w:tc>
    </w:tr>
    <w:tr w:rsidR="002C597D" w14:paraId="4B81F8CF" w14:textId="77777777" w:rsidTr="00AD22DC">
      <w:trPr>
        <w:jc w:val="center"/>
      </w:trPr>
      <w:tc>
        <w:tcPr>
          <w:tcW w:w="9345" w:type="dxa"/>
          <w:gridSpan w:val="3"/>
        </w:tcPr>
        <w:p w14:paraId="61D88C0F" w14:textId="77777777" w:rsidR="002C597D" w:rsidRPr="00583BAF" w:rsidRDefault="002C597D"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2C597D" w14:paraId="16598F94" w14:textId="77777777" w:rsidTr="00AD22DC">
      <w:trPr>
        <w:trHeight w:val="258"/>
        <w:jc w:val="center"/>
      </w:trPr>
      <w:tc>
        <w:tcPr>
          <w:tcW w:w="9345" w:type="dxa"/>
          <w:gridSpan w:val="3"/>
        </w:tcPr>
        <w:p w14:paraId="5433037A" w14:textId="77777777" w:rsidR="002C597D" w:rsidRDefault="002C597D" w:rsidP="00B76886">
          <w:pPr>
            <w:rPr>
              <w:rFonts w:ascii="Calibri" w:hAnsi="Calibri" w:cs="Calibri"/>
              <w:sz w:val="12"/>
              <w:szCs w:val="12"/>
              <w:lang w:val="en-GB"/>
            </w:rPr>
          </w:pPr>
        </w:p>
        <w:p w14:paraId="441936D6" w14:textId="0A05D91C" w:rsidR="002C597D" w:rsidRPr="00971B7A" w:rsidRDefault="001A087F"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2B09E0">
                <w:rPr>
                  <w:rFonts w:cs="Arial"/>
                  <w:sz w:val="12"/>
                  <w:szCs w:val="12"/>
                  <w:lang w:val="en-GB"/>
                </w:rPr>
                <w:t>Checklist –</w:t>
              </w:r>
            </w:sdtContent>
          </w:sdt>
          <w:r w:rsidR="002C597D"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04E5E075" w14:textId="77777777" w:rsidR="002C597D" w:rsidRPr="00583BAF" w:rsidRDefault="002C597D">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2FFC" w14:textId="77777777" w:rsidR="001A087F" w:rsidRDefault="001A087F">
      <w:r>
        <w:separator/>
      </w:r>
    </w:p>
    <w:p w14:paraId="0F558E8F" w14:textId="77777777" w:rsidR="001A087F" w:rsidRDefault="001A087F"/>
  </w:footnote>
  <w:footnote w:type="continuationSeparator" w:id="0">
    <w:p w14:paraId="2F025FF9" w14:textId="77777777" w:rsidR="001A087F" w:rsidRDefault="001A087F">
      <w:r>
        <w:continuationSeparator/>
      </w:r>
    </w:p>
    <w:p w14:paraId="092891F3" w14:textId="77777777" w:rsidR="001A087F" w:rsidRDefault="001A0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1582" w14:textId="3AE18CBF" w:rsidR="002C597D" w:rsidRPr="00404EC2" w:rsidRDefault="0054753B" w:rsidP="0030426F">
    <w:pPr>
      <w:pStyle w:val="Header"/>
      <w:bidi/>
      <w:ind w:right="1620"/>
      <w:jc w:val="right"/>
      <w:rPr>
        <w:bCs/>
        <w:sz w:val="24"/>
        <w:szCs w:val="24"/>
      </w:rPr>
    </w:pPr>
    <w:r w:rsidRPr="00171BCE">
      <w:rPr>
        <w:rFonts w:asciiTheme="minorBidi" w:hAnsiTheme="minorBidi" w:cstheme="minorBidi"/>
        <w:b/>
        <w:noProof/>
        <w:sz w:val="24"/>
        <w:szCs w:val="24"/>
      </w:rPr>
      <w:drawing>
        <wp:anchor distT="0" distB="0" distL="114300" distR="114300" simplePos="0" relativeHeight="251653120" behindDoc="0" locked="0" layoutInCell="1" allowOverlap="1" wp14:anchorId="61BD7801" wp14:editId="45A7DF52">
          <wp:simplePos x="0" y="0"/>
          <wp:positionH relativeFrom="margin">
            <wp:posOffset>-864235</wp:posOffset>
          </wp:positionH>
          <wp:positionV relativeFrom="paragraph">
            <wp:posOffset>-353060</wp:posOffset>
          </wp:positionV>
          <wp:extent cx="1392359" cy="609600"/>
          <wp:effectExtent l="0" t="0" r="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359" cy="609600"/>
                  </a:xfrm>
                  <a:prstGeom prst="rect">
                    <a:avLst/>
                  </a:prstGeom>
                </pic:spPr>
              </pic:pic>
            </a:graphicData>
          </a:graphic>
          <wp14:sizeRelH relativeFrom="margin">
            <wp14:pctWidth>0</wp14:pctWidth>
          </wp14:sizeRelH>
          <wp14:sizeRelV relativeFrom="margin">
            <wp14:pctHeight>0</wp14:pctHeight>
          </wp14:sizeRelV>
        </wp:anchor>
      </w:drawing>
    </w:r>
    <w:r w:rsidR="00404EC2" w:rsidRPr="00404EC2">
      <w:rPr>
        <w:rFonts w:ascii="Arial Bold" w:hAnsi="Arial Bold" w:cs="Arial" w:hint="cs"/>
        <w:bCs/>
        <w:sz w:val="24"/>
        <w:szCs w:val="24"/>
        <w:rtl/>
        <w:lang w:bidi="ar-EG"/>
      </w:rPr>
      <w:t xml:space="preserve">قائمة </w:t>
    </w:r>
    <w:r w:rsidR="00DE0580">
      <w:rPr>
        <w:rFonts w:ascii="Arial Bold" w:hAnsi="Arial Bold" w:cs="Arial" w:hint="cs"/>
        <w:bCs/>
        <w:sz w:val="24"/>
        <w:szCs w:val="24"/>
        <w:rtl/>
        <w:lang w:bidi="ar-EG"/>
      </w:rPr>
      <w:t>مراجعة</w:t>
    </w:r>
    <w:r w:rsidR="00404EC2" w:rsidRPr="00404EC2">
      <w:rPr>
        <w:rFonts w:ascii="Arial Bold" w:hAnsi="Arial Bold" w:cs="Arial" w:hint="cs"/>
        <w:bCs/>
        <w:sz w:val="24"/>
        <w:szCs w:val="24"/>
        <w:rtl/>
        <w:lang w:bidi="ar-EG"/>
      </w:rPr>
      <w:t xml:space="preserve"> </w:t>
    </w:r>
    <w:r w:rsidR="00404EC2" w:rsidRPr="00404EC2">
      <w:rPr>
        <w:rFonts w:ascii="Arial Bold" w:hAnsi="Arial Bold" w:cs="Arial"/>
        <w:bCs/>
        <w:sz w:val="24"/>
        <w:szCs w:val="24"/>
        <w:rtl/>
        <w:lang w:bidi="ar-EG"/>
      </w:rPr>
      <w:t>–</w:t>
    </w:r>
    <w:r w:rsidR="00DE0580">
      <w:rPr>
        <w:rFonts w:ascii="Arial Bold" w:hAnsi="Arial Bold" w:cs="Arial" w:hint="cs"/>
        <w:bCs/>
        <w:sz w:val="24"/>
        <w:szCs w:val="24"/>
        <w:rtl/>
        <w:lang w:bidi="ar-EG"/>
      </w:rPr>
      <w:t xml:space="preserve"> اختبار وظائ</w:t>
    </w:r>
    <w:r w:rsidR="00DE0580">
      <w:rPr>
        <w:rFonts w:ascii="Arial Bold" w:hAnsi="Arial Bold" w:cs="Arial" w:hint="eastAsia"/>
        <w:bCs/>
        <w:sz w:val="24"/>
        <w:szCs w:val="24"/>
        <w:rtl/>
        <w:lang w:bidi="ar-EG"/>
      </w:rPr>
      <w:t>ف</w:t>
    </w:r>
    <w:r w:rsidR="00404EC2" w:rsidRPr="00404EC2">
      <w:rPr>
        <w:rFonts w:ascii="Arial Bold" w:hAnsi="Arial Bold" w:cs="Arial" w:hint="cs"/>
        <w:bCs/>
        <w:sz w:val="24"/>
        <w:szCs w:val="24"/>
        <w:rtl/>
        <w:lang w:bidi="ar-EG"/>
      </w:rPr>
      <w:t xml:space="preserve"> برتوكول الاتصال الصوتي عبر الإنترنت</w:t>
    </w:r>
    <w:r w:rsidR="00DE0580">
      <w:rPr>
        <w:rFonts w:ascii="Arial Bold" w:hAnsi="Arial Bold" w:cs="Arial" w:hint="cs"/>
        <w:bCs/>
        <w:sz w:val="24"/>
        <w:szCs w:val="24"/>
        <w:rtl/>
        <w:lang w:bidi="ar-EG"/>
      </w:rPr>
      <w:t xml:space="preserve"> وادائه</w:t>
    </w:r>
    <w:r w:rsidR="00EF710E" w:rsidRPr="00404EC2">
      <w:rPr>
        <w:bCs/>
        <w:noProof/>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5EA2" w14:textId="77777777" w:rsidR="002C597D" w:rsidRDefault="002C597D">
    <w:pPr>
      <w:pStyle w:val="Header"/>
    </w:pPr>
  </w:p>
  <w:p w14:paraId="5F8943C4" w14:textId="77777777" w:rsidR="002C597D" w:rsidRDefault="002C597D"/>
  <w:p w14:paraId="2FF9AB05" w14:textId="77777777" w:rsidR="002C597D" w:rsidRDefault="002C597D"/>
  <w:p w14:paraId="1822991D" w14:textId="77777777" w:rsidR="002C597D" w:rsidRDefault="002C5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2C7"/>
    <w:multiLevelType w:val="hybridMultilevel"/>
    <w:tmpl w:val="1CECF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4B652A"/>
    <w:multiLevelType w:val="hybridMultilevel"/>
    <w:tmpl w:val="455A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66B64"/>
    <w:multiLevelType w:val="hybridMultilevel"/>
    <w:tmpl w:val="3A0C552A"/>
    <w:lvl w:ilvl="0" w:tplc="8EA828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7"/>
  </w:num>
  <w:num w:numId="7">
    <w:abstractNumId w:val="1"/>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4731"/>
    <w:rsid w:val="00006011"/>
    <w:rsid w:val="00007BAF"/>
    <w:rsid w:val="00007BF5"/>
    <w:rsid w:val="00011F52"/>
    <w:rsid w:val="0001397A"/>
    <w:rsid w:val="000151C4"/>
    <w:rsid w:val="000159FF"/>
    <w:rsid w:val="00015CC2"/>
    <w:rsid w:val="00015DF0"/>
    <w:rsid w:val="00017539"/>
    <w:rsid w:val="00017D6D"/>
    <w:rsid w:val="000200B5"/>
    <w:rsid w:val="000203C0"/>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640"/>
    <w:rsid w:val="00072A29"/>
    <w:rsid w:val="000747EF"/>
    <w:rsid w:val="00074D40"/>
    <w:rsid w:val="00075A4B"/>
    <w:rsid w:val="00075ED5"/>
    <w:rsid w:val="00076FDB"/>
    <w:rsid w:val="000775F1"/>
    <w:rsid w:val="00081076"/>
    <w:rsid w:val="000824A1"/>
    <w:rsid w:val="000824D6"/>
    <w:rsid w:val="00082710"/>
    <w:rsid w:val="00082C1A"/>
    <w:rsid w:val="00082E05"/>
    <w:rsid w:val="00083C9A"/>
    <w:rsid w:val="00083D80"/>
    <w:rsid w:val="00090B40"/>
    <w:rsid w:val="00091B0C"/>
    <w:rsid w:val="00092AA6"/>
    <w:rsid w:val="00093042"/>
    <w:rsid w:val="00093C9E"/>
    <w:rsid w:val="00094187"/>
    <w:rsid w:val="00094955"/>
    <w:rsid w:val="00094D54"/>
    <w:rsid w:val="00095870"/>
    <w:rsid w:val="0009608E"/>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0F7DCF"/>
    <w:rsid w:val="001007C3"/>
    <w:rsid w:val="00100B50"/>
    <w:rsid w:val="00101835"/>
    <w:rsid w:val="00101884"/>
    <w:rsid w:val="001023A6"/>
    <w:rsid w:val="00102617"/>
    <w:rsid w:val="001033FF"/>
    <w:rsid w:val="001038D3"/>
    <w:rsid w:val="00105AB4"/>
    <w:rsid w:val="00105FB6"/>
    <w:rsid w:val="00106534"/>
    <w:rsid w:val="0011071D"/>
    <w:rsid w:val="00111D55"/>
    <w:rsid w:val="00112051"/>
    <w:rsid w:val="00112F25"/>
    <w:rsid w:val="00113020"/>
    <w:rsid w:val="00114874"/>
    <w:rsid w:val="00115DDA"/>
    <w:rsid w:val="0011743F"/>
    <w:rsid w:val="00121FFB"/>
    <w:rsid w:val="001240BE"/>
    <w:rsid w:val="00124F2E"/>
    <w:rsid w:val="001269A0"/>
    <w:rsid w:val="00131B29"/>
    <w:rsid w:val="00131BAA"/>
    <w:rsid w:val="00131D8A"/>
    <w:rsid w:val="00132D7B"/>
    <w:rsid w:val="00132F66"/>
    <w:rsid w:val="00133DA4"/>
    <w:rsid w:val="00136AFE"/>
    <w:rsid w:val="00137ABE"/>
    <w:rsid w:val="00142314"/>
    <w:rsid w:val="001428BA"/>
    <w:rsid w:val="00143272"/>
    <w:rsid w:val="00143E4D"/>
    <w:rsid w:val="00144396"/>
    <w:rsid w:val="00144496"/>
    <w:rsid w:val="001445B4"/>
    <w:rsid w:val="0014565A"/>
    <w:rsid w:val="001458F5"/>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1DD8"/>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087F"/>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B7A"/>
    <w:rsid w:val="001D0F8C"/>
    <w:rsid w:val="001D17A0"/>
    <w:rsid w:val="001D2A9A"/>
    <w:rsid w:val="001D3C4C"/>
    <w:rsid w:val="001D5D92"/>
    <w:rsid w:val="001D5DFA"/>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5F90"/>
    <w:rsid w:val="00216084"/>
    <w:rsid w:val="0021775F"/>
    <w:rsid w:val="00220848"/>
    <w:rsid w:val="00221135"/>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1FE6"/>
    <w:rsid w:val="00282120"/>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A7D8A"/>
    <w:rsid w:val="002B09E0"/>
    <w:rsid w:val="002B224C"/>
    <w:rsid w:val="002B36FA"/>
    <w:rsid w:val="002B3DB8"/>
    <w:rsid w:val="002B507C"/>
    <w:rsid w:val="002B61CE"/>
    <w:rsid w:val="002B6649"/>
    <w:rsid w:val="002C0246"/>
    <w:rsid w:val="002C07B7"/>
    <w:rsid w:val="002C1270"/>
    <w:rsid w:val="002C145E"/>
    <w:rsid w:val="002C1E1D"/>
    <w:rsid w:val="002C2D93"/>
    <w:rsid w:val="002C31FA"/>
    <w:rsid w:val="002C597D"/>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3F9A"/>
    <w:rsid w:val="002F4D4E"/>
    <w:rsid w:val="002F5108"/>
    <w:rsid w:val="002F586F"/>
    <w:rsid w:val="002F5B82"/>
    <w:rsid w:val="002F5E71"/>
    <w:rsid w:val="002F733C"/>
    <w:rsid w:val="002F77FD"/>
    <w:rsid w:val="002F7BF3"/>
    <w:rsid w:val="00300652"/>
    <w:rsid w:val="00302537"/>
    <w:rsid w:val="003028D6"/>
    <w:rsid w:val="00302E46"/>
    <w:rsid w:val="0030370B"/>
    <w:rsid w:val="00303EA8"/>
    <w:rsid w:val="0030426F"/>
    <w:rsid w:val="00304ED4"/>
    <w:rsid w:val="00305B9E"/>
    <w:rsid w:val="00306488"/>
    <w:rsid w:val="00307395"/>
    <w:rsid w:val="00307663"/>
    <w:rsid w:val="00307B44"/>
    <w:rsid w:val="00307B6E"/>
    <w:rsid w:val="00310CBA"/>
    <w:rsid w:val="003117C5"/>
    <w:rsid w:val="00312B1D"/>
    <w:rsid w:val="003136EB"/>
    <w:rsid w:val="0031389B"/>
    <w:rsid w:val="00313CB3"/>
    <w:rsid w:val="00315853"/>
    <w:rsid w:val="00317823"/>
    <w:rsid w:val="00320E4D"/>
    <w:rsid w:val="00321A23"/>
    <w:rsid w:val="0032256F"/>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32D"/>
    <w:rsid w:val="003A497F"/>
    <w:rsid w:val="003A51FD"/>
    <w:rsid w:val="003A6550"/>
    <w:rsid w:val="003A660F"/>
    <w:rsid w:val="003A68A3"/>
    <w:rsid w:val="003A7818"/>
    <w:rsid w:val="003A7A39"/>
    <w:rsid w:val="003B1E52"/>
    <w:rsid w:val="003B217B"/>
    <w:rsid w:val="003B3512"/>
    <w:rsid w:val="003B743F"/>
    <w:rsid w:val="003B7EEF"/>
    <w:rsid w:val="003C26C0"/>
    <w:rsid w:val="003C2831"/>
    <w:rsid w:val="003C4240"/>
    <w:rsid w:val="003C4513"/>
    <w:rsid w:val="003C5C59"/>
    <w:rsid w:val="003C5D9B"/>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677"/>
    <w:rsid w:val="003F0A2C"/>
    <w:rsid w:val="003F1344"/>
    <w:rsid w:val="003F1D76"/>
    <w:rsid w:val="003F1F64"/>
    <w:rsid w:val="003F21C1"/>
    <w:rsid w:val="003F4519"/>
    <w:rsid w:val="003F493F"/>
    <w:rsid w:val="003F4F37"/>
    <w:rsid w:val="003F6834"/>
    <w:rsid w:val="003F6D85"/>
    <w:rsid w:val="003F7C5C"/>
    <w:rsid w:val="00400A5F"/>
    <w:rsid w:val="004029DD"/>
    <w:rsid w:val="00403102"/>
    <w:rsid w:val="00404EC2"/>
    <w:rsid w:val="00405459"/>
    <w:rsid w:val="004059D1"/>
    <w:rsid w:val="00405E40"/>
    <w:rsid w:val="00406046"/>
    <w:rsid w:val="004062A8"/>
    <w:rsid w:val="00406A31"/>
    <w:rsid w:val="004076F9"/>
    <w:rsid w:val="00410AAE"/>
    <w:rsid w:val="00412A28"/>
    <w:rsid w:val="00413C44"/>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322A"/>
    <w:rsid w:val="004443A0"/>
    <w:rsid w:val="00444C75"/>
    <w:rsid w:val="00445E98"/>
    <w:rsid w:val="0044687A"/>
    <w:rsid w:val="00446AD7"/>
    <w:rsid w:val="004471AB"/>
    <w:rsid w:val="0045184B"/>
    <w:rsid w:val="00451BAB"/>
    <w:rsid w:val="00452D05"/>
    <w:rsid w:val="0045346F"/>
    <w:rsid w:val="00457ADD"/>
    <w:rsid w:val="00457B8A"/>
    <w:rsid w:val="004606BC"/>
    <w:rsid w:val="00460E68"/>
    <w:rsid w:val="00465DCF"/>
    <w:rsid w:val="00467123"/>
    <w:rsid w:val="00467352"/>
    <w:rsid w:val="00471596"/>
    <w:rsid w:val="004716D9"/>
    <w:rsid w:val="00473DA6"/>
    <w:rsid w:val="00473FF8"/>
    <w:rsid w:val="004740FD"/>
    <w:rsid w:val="004758DB"/>
    <w:rsid w:val="00475B38"/>
    <w:rsid w:val="00475EF0"/>
    <w:rsid w:val="00476C2C"/>
    <w:rsid w:val="00477A36"/>
    <w:rsid w:val="004824C3"/>
    <w:rsid w:val="004824D1"/>
    <w:rsid w:val="00483768"/>
    <w:rsid w:val="00484828"/>
    <w:rsid w:val="004854D3"/>
    <w:rsid w:val="0048644F"/>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AB0"/>
    <w:rsid w:val="004B3D5B"/>
    <w:rsid w:val="004B7009"/>
    <w:rsid w:val="004B7F6F"/>
    <w:rsid w:val="004C013A"/>
    <w:rsid w:val="004C401F"/>
    <w:rsid w:val="004C4D38"/>
    <w:rsid w:val="004C59F2"/>
    <w:rsid w:val="004C6DA7"/>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1D42"/>
    <w:rsid w:val="00501EF5"/>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27CAB"/>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6E0A"/>
    <w:rsid w:val="00547074"/>
    <w:rsid w:val="0054753B"/>
    <w:rsid w:val="0054762F"/>
    <w:rsid w:val="00547DDC"/>
    <w:rsid w:val="00550605"/>
    <w:rsid w:val="00551F20"/>
    <w:rsid w:val="005522B7"/>
    <w:rsid w:val="005547D7"/>
    <w:rsid w:val="00555842"/>
    <w:rsid w:val="005560DC"/>
    <w:rsid w:val="00556AE9"/>
    <w:rsid w:val="0056196D"/>
    <w:rsid w:val="00562581"/>
    <w:rsid w:val="00563175"/>
    <w:rsid w:val="005650DC"/>
    <w:rsid w:val="0056510D"/>
    <w:rsid w:val="00572464"/>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5218"/>
    <w:rsid w:val="0059027C"/>
    <w:rsid w:val="00594107"/>
    <w:rsid w:val="005942DD"/>
    <w:rsid w:val="00594397"/>
    <w:rsid w:val="0059724C"/>
    <w:rsid w:val="005A0E55"/>
    <w:rsid w:val="005A10D1"/>
    <w:rsid w:val="005A160E"/>
    <w:rsid w:val="005A18E9"/>
    <w:rsid w:val="005A28BA"/>
    <w:rsid w:val="005A43AB"/>
    <w:rsid w:val="005A4745"/>
    <w:rsid w:val="005A549D"/>
    <w:rsid w:val="005A5C73"/>
    <w:rsid w:val="005A70BF"/>
    <w:rsid w:val="005A7563"/>
    <w:rsid w:val="005A7BE8"/>
    <w:rsid w:val="005B05EB"/>
    <w:rsid w:val="005B0A43"/>
    <w:rsid w:val="005B1366"/>
    <w:rsid w:val="005B3B1F"/>
    <w:rsid w:val="005B42A9"/>
    <w:rsid w:val="005B4F86"/>
    <w:rsid w:val="005B62D9"/>
    <w:rsid w:val="005B6FE3"/>
    <w:rsid w:val="005B7300"/>
    <w:rsid w:val="005C1155"/>
    <w:rsid w:val="005C150A"/>
    <w:rsid w:val="005C2D76"/>
    <w:rsid w:val="005C37F5"/>
    <w:rsid w:val="005C4077"/>
    <w:rsid w:val="005C4C1C"/>
    <w:rsid w:val="005C4F86"/>
    <w:rsid w:val="005C5022"/>
    <w:rsid w:val="005C6452"/>
    <w:rsid w:val="005C6493"/>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E7DA3"/>
    <w:rsid w:val="005F147F"/>
    <w:rsid w:val="005F3D03"/>
    <w:rsid w:val="005F4085"/>
    <w:rsid w:val="005F51F8"/>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CE8"/>
    <w:rsid w:val="00633A5C"/>
    <w:rsid w:val="00634E5B"/>
    <w:rsid w:val="00634F88"/>
    <w:rsid w:val="006357C5"/>
    <w:rsid w:val="00635A88"/>
    <w:rsid w:val="0063666D"/>
    <w:rsid w:val="0063731B"/>
    <w:rsid w:val="00640200"/>
    <w:rsid w:val="0064052B"/>
    <w:rsid w:val="00640632"/>
    <w:rsid w:val="00641578"/>
    <w:rsid w:val="00641697"/>
    <w:rsid w:val="0064553C"/>
    <w:rsid w:val="0064667B"/>
    <w:rsid w:val="006475A1"/>
    <w:rsid w:val="00647EDC"/>
    <w:rsid w:val="006503B0"/>
    <w:rsid w:val="006504F1"/>
    <w:rsid w:val="00650C7F"/>
    <w:rsid w:val="00651687"/>
    <w:rsid w:val="00651C18"/>
    <w:rsid w:val="00651D87"/>
    <w:rsid w:val="0065243B"/>
    <w:rsid w:val="0065277E"/>
    <w:rsid w:val="00652C69"/>
    <w:rsid w:val="0065356D"/>
    <w:rsid w:val="0065389A"/>
    <w:rsid w:val="00654364"/>
    <w:rsid w:val="00654495"/>
    <w:rsid w:val="00656532"/>
    <w:rsid w:val="0066031F"/>
    <w:rsid w:val="0066114C"/>
    <w:rsid w:val="00661A1D"/>
    <w:rsid w:val="00664B46"/>
    <w:rsid w:val="00664DBF"/>
    <w:rsid w:val="006676B4"/>
    <w:rsid w:val="00667A9F"/>
    <w:rsid w:val="00667C33"/>
    <w:rsid w:val="00670BF7"/>
    <w:rsid w:val="006714F2"/>
    <w:rsid w:val="00671F76"/>
    <w:rsid w:val="00673090"/>
    <w:rsid w:val="00673ACF"/>
    <w:rsid w:val="00675A50"/>
    <w:rsid w:val="006775D0"/>
    <w:rsid w:val="00680207"/>
    <w:rsid w:val="00680A97"/>
    <w:rsid w:val="00680B5F"/>
    <w:rsid w:val="00681894"/>
    <w:rsid w:val="00683DC3"/>
    <w:rsid w:val="00684601"/>
    <w:rsid w:val="00684B12"/>
    <w:rsid w:val="00684EDA"/>
    <w:rsid w:val="00685674"/>
    <w:rsid w:val="00690B17"/>
    <w:rsid w:val="00690B1F"/>
    <w:rsid w:val="00692DCC"/>
    <w:rsid w:val="00693C58"/>
    <w:rsid w:val="006955E1"/>
    <w:rsid w:val="00697462"/>
    <w:rsid w:val="006A15C8"/>
    <w:rsid w:val="006A3406"/>
    <w:rsid w:val="006A35B4"/>
    <w:rsid w:val="006A3E4E"/>
    <w:rsid w:val="006A3E6B"/>
    <w:rsid w:val="006A442D"/>
    <w:rsid w:val="006A47B4"/>
    <w:rsid w:val="006A5172"/>
    <w:rsid w:val="006A5936"/>
    <w:rsid w:val="006A6A09"/>
    <w:rsid w:val="006B113F"/>
    <w:rsid w:val="006B1C12"/>
    <w:rsid w:val="006C06FB"/>
    <w:rsid w:val="006C1246"/>
    <w:rsid w:val="006C170C"/>
    <w:rsid w:val="006C2DC4"/>
    <w:rsid w:val="006C54E9"/>
    <w:rsid w:val="006C68A8"/>
    <w:rsid w:val="006C7E9B"/>
    <w:rsid w:val="006D26FE"/>
    <w:rsid w:val="006D2AA9"/>
    <w:rsid w:val="006D2B05"/>
    <w:rsid w:val="006D5E16"/>
    <w:rsid w:val="006D718A"/>
    <w:rsid w:val="006E0946"/>
    <w:rsid w:val="006E11C2"/>
    <w:rsid w:val="006E19D9"/>
    <w:rsid w:val="006E2C79"/>
    <w:rsid w:val="006E3698"/>
    <w:rsid w:val="006E5F89"/>
    <w:rsid w:val="006E7C7C"/>
    <w:rsid w:val="006F0DCD"/>
    <w:rsid w:val="006F1207"/>
    <w:rsid w:val="006F22DA"/>
    <w:rsid w:val="006F4250"/>
    <w:rsid w:val="006F51D2"/>
    <w:rsid w:val="006F6DCE"/>
    <w:rsid w:val="006F72FE"/>
    <w:rsid w:val="006F7D3C"/>
    <w:rsid w:val="00700574"/>
    <w:rsid w:val="00700B38"/>
    <w:rsid w:val="00702780"/>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27968"/>
    <w:rsid w:val="00730EC3"/>
    <w:rsid w:val="007313D2"/>
    <w:rsid w:val="007329D7"/>
    <w:rsid w:val="0073303D"/>
    <w:rsid w:val="007348CC"/>
    <w:rsid w:val="00735F70"/>
    <w:rsid w:val="00743726"/>
    <w:rsid w:val="00744550"/>
    <w:rsid w:val="0074475E"/>
    <w:rsid w:val="00744AEE"/>
    <w:rsid w:val="00746367"/>
    <w:rsid w:val="0074691D"/>
    <w:rsid w:val="00751681"/>
    <w:rsid w:val="007522D4"/>
    <w:rsid w:val="00752778"/>
    <w:rsid w:val="00753190"/>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5561"/>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4B1"/>
    <w:rsid w:val="007E250F"/>
    <w:rsid w:val="007E3C04"/>
    <w:rsid w:val="007E3C29"/>
    <w:rsid w:val="007E65B1"/>
    <w:rsid w:val="007E6962"/>
    <w:rsid w:val="007E6B88"/>
    <w:rsid w:val="007E7B31"/>
    <w:rsid w:val="007E7B32"/>
    <w:rsid w:val="007F11A8"/>
    <w:rsid w:val="007F20C8"/>
    <w:rsid w:val="007F2679"/>
    <w:rsid w:val="007F4C7C"/>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17D2E"/>
    <w:rsid w:val="008208E8"/>
    <w:rsid w:val="008211E4"/>
    <w:rsid w:val="008217F7"/>
    <w:rsid w:val="00822DF2"/>
    <w:rsid w:val="00822FE9"/>
    <w:rsid w:val="00823933"/>
    <w:rsid w:val="0082421A"/>
    <w:rsid w:val="008244D3"/>
    <w:rsid w:val="0082582D"/>
    <w:rsid w:val="008260A9"/>
    <w:rsid w:val="008262B8"/>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4511"/>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5C38"/>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4E7B"/>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C7D57"/>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32"/>
    <w:rsid w:val="00915FB1"/>
    <w:rsid w:val="0091622D"/>
    <w:rsid w:val="00916BAD"/>
    <w:rsid w:val="00916E6C"/>
    <w:rsid w:val="00920497"/>
    <w:rsid w:val="00920BEE"/>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8DF"/>
    <w:rsid w:val="00954DF8"/>
    <w:rsid w:val="00955205"/>
    <w:rsid w:val="00955209"/>
    <w:rsid w:val="0095582A"/>
    <w:rsid w:val="00955B1B"/>
    <w:rsid w:val="009575A2"/>
    <w:rsid w:val="00960257"/>
    <w:rsid w:val="0096398D"/>
    <w:rsid w:val="0096402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D7998"/>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393A"/>
    <w:rsid w:val="009F3A0F"/>
    <w:rsid w:val="009F4B8B"/>
    <w:rsid w:val="009F4EBD"/>
    <w:rsid w:val="009F6AEC"/>
    <w:rsid w:val="009F6E23"/>
    <w:rsid w:val="009F759E"/>
    <w:rsid w:val="009F7901"/>
    <w:rsid w:val="009F7AA3"/>
    <w:rsid w:val="009F7ACA"/>
    <w:rsid w:val="00A0090C"/>
    <w:rsid w:val="00A01BA9"/>
    <w:rsid w:val="00A02EF7"/>
    <w:rsid w:val="00A039FC"/>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669"/>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77D"/>
    <w:rsid w:val="00A56956"/>
    <w:rsid w:val="00A57339"/>
    <w:rsid w:val="00A5737B"/>
    <w:rsid w:val="00A61D93"/>
    <w:rsid w:val="00A61FA4"/>
    <w:rsid w:val="00A6388C"/>
    <w:rsid w:val="00A66274"/>
    <w:rsid w:val="00A70118"/>
    <w:rsid w:val="00A717B9"/>
    <w:rsid w:val="00A72565"/>
    <w:rsid w:val="00A73F35"/>
    <w:rsid w:val="00A741AB"/>
    <w:rsid w:val="00A75E42"/>
    <w:rsid w:val="00A77EBC"/>
    <w:rsid w:val="00A81279"/>
    <w:rsid w:val="00A81C11"/>
    <w:rsid w:val="00A82780"/>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B7F91"/>
    <w:rsid w:val="00AC0246"/>
    <w:rsid w:val="00AC13D4"/>
    <w:rsid w:val="00AC1AAB"/>
    <w:rsid w:val="00AC1B9D"/>
    <w:rsid w:val="00AC3107"/>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3D31"/>
    <w:rsid w:val="00AD4901"/>
    <w:rsid w:val="00AD6D3B"/>
    <w:rsid w:val="00AE0433"/>
    <w:rsid w:val="00AE1EA9"/>
    <w:rsid w:val="00AE2AE3"/>
    <w:rsid w:val="00AE2B6B"/>
    <w:rsid w:val="00AE3F56"/>
    <w:rsid w:val="00AE50A3"/>
    <w:rsid w:val="00AE64AA"/>
    <w:rsid w:val="00AE6D1B"/>
    <w:rsid w:val="00AE754D"/>
    <w:rsid w:val="00AE7958"/>
    <w:rsid w:val="00AF0FF7"/>
    <w:rsid w:val="00AF1333"/>
    <w:rsid w:val="00AF2843"/>
    <w:rsid w:val="00AF2EEE"/>
    <w:rsid w:val="00AF4A53"/>
    <w:rsid w:val="00AF53D8"/>
    <w:rsid w:val="00AF714C"/>
    <w:rsid w:val="00B00850"/>
    <w:rsid w:val="00B01215"/>
    <w:rsid w:val="00B0266B"/>
    <w:rsid w:val="00B02BF2"/>
    <w:rsid w:val="00B1110B"/>
    <w:rsid w:val="00B112FB"/>
    <w:rsid w:val="00B136A8"/>
    <w:rsid w:val="00B14F32"/>
    <w:rsid w:val="00B14F9E"/>
    <w:rsid w:val="00B169F7"/>
    <w:rsid w:val="00B16ACE"/>
    <w:rsid w:val="00B16D7A"/>
    <w:rsid w:val="00B17046"/>
    <w:rsid w:val="00B20537"/>
    <w:rsid w:val="00B2115C"/>
    <w:rsid w:val="00B2164F"/>
    <w:rsid w:val="00B251C9"/>
    <w:rsid w:val="00B25C38"/>
    <w:rsid w:val="00B26B43"/>
    <w:rsid w:val="00B27038"/>
    <w:rsid w:val="00B27A01"/>
    <w:rsid w:val="00B31398"/>
    <w:rsid w:val="00B3160C"/>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55E7"/>
    <w:rsid w:val="00B855EB"/>
    <w:rsid w:val="00B9066D"/>
    <w:rsid w:val="00B90EF9"/>
    <w:rsid w:val="00B9134B"/>
    <w:rsid w:val="00B97F84"/>
    <w:rsid w:val="00BA00F6"/>
    <w:rsid w:val="00BA0A99"/>
    <w:rsid w:val="00BA0D8F"/>
    <w:rsid w:val="00BA0DB6"/>
    <w:rsid w:val="00BA0F2A"/>
    <w:rsid w:val="00BA1BCB"/>
    <w:rsid w:val="00BA561A"/>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61E1"/>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1D25"/>
    <w:rsid w:val="00C22676"/>
    <w:rsid w:val="00C24234"/>
    <w:rsid w:val="00C25895"/>
    <w:rsid w:val="00C27CE3"/>
    <w:rsid w:val="00C30558"/>
    <w:rsid w:val="00C31176"/>
    <w:rsid w:val="00C31611"/>
    <w:rsid w:val="00C31774"/>
    <w:rsid w:val="00C336AB"/>
    <w:rsid w:val="00C3400B"/>
    <w:rsid w:val="00C36156"/>
    <w:rsid w:val="00C37EB8"/>
    <w:rsid w:val="00C407D3"/>
    <w:rsid w:val="00C41DFD"/>
    <w:rsid w:val="00C42C01"/>
    <w:rsid w:val="00C435D4"/>
    <w:rsid w:val="00C4446E"/>
    <w:rsid w:val="00C449C3"/>
    <w:rsid w:val="00C45601"/>
    <w:rsid w:val="00C46833"/>
    <w:rsid w:val="00C5018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8ED"/>
    <w:rsid w:val="00CD3E3B"/>
    <w:rsid w:val="00CD5023"/>
    <w:rsid w:val="00CD62F8"/>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5A34"/>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F8D"/>
    <w:rsid w:val="00D60A5F"/>
    <w:rsid w:val="00D6129B"/>
    <w:rsid w:val="00D62F6B"/>
    <w:rsid w:val="00D62F88"/>
    <w:rsid w:val="00D63B09"/>
    <w:rsid w:val="00D64491"/>
    <w:rsid w:val="00D65055"/>
    <w:rsid w:val="00D65A36"/>
    <w:rsid w:val="00D65D9E"/>
    <w:rsid w:val="00D6695F"/>
    <w:rsid w:val="00D6703C"/>
    <w:rsid w:val="00D674BE"/>
    <w:rsid w:val="00D70018"/>
    <w:rsid w:val="00D7072A"/>
    <w:rsid w:val="00D71550"/>
    <w:rsid w:val="00D715CF"/>
    <w:rsid w:val="00D73CF9"/>
    <w:rsid w:val="00D7405A"/>
    <w:rsid w:val="00D75995"/>
    <w:rsid w:val="00D76CF0"/>
    <w:rsid w:val="00D80565"/>
    <w:rsid w:val="00D81695"/>
    <w:rsid w:val="00D82E08"/>
    <w:rsid w:val="00D83F81"/>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90F"/>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5FCB"/>
    <w:rsid w:val="00DC65A4"/>
    <w:rsid w:val="00DD33E9"/>
    <w:rsid w:val="00DD36BA"/>
    <w:rsid w:val="00DD58A6"/>
    <w:rsid w:val="00DD5C86"/>
    <w:rsid w:val="00DD61D2"/>
    <w:rsid w:val="00DD7C8C"/>
    <w:rsid w:val="00DE0580"/>
    <w:rsid w:val="00DE0831"/>
    <w:rsid w:val="00DE154F"/>
    <w:rsid w:val="00DE1EF0"/>
    <w:rsid w:val="00DE218C"/>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B14"/>
    <w:rsid w:val="00E25F39"/>
    <w:rsid w:val="00E26997"/>
    <w:rsid w:val="00E32D3B"/>
    <w:rsid w:val="00E335F1"/>
    <w:rsid w:val="00E33DF1"/>
    <w:rsid w:val="00E37154"/>
    <w:rsid w:val="00E40EA9"/>
    <w:rsid w:val="00E42657"/>
    <w:rsid w:val="00E43133"/>
    <w:rsid w:val="00E43C88"/>
    <w:rsid w:val="00E446AE"/>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0D"/>
    <w:rsid w:val="00E7627D"/>
    <w:rsid w:val="00E76928"/>
    <w:rsid w:val="00E77F0E"/>
    <w:rsid w:val="00E800EA"/>
    <w:rsid w:val="00E813C3"/>
    <w:rsid w:val="00E81D01"/>
    <w:rsid w:val="00E8353E"/>
    <w:rsid w:val="00E83687"/>
    <w:rsid w:val="00E837D7"/>
    <w:rsid w:val="00E849D9"/>
    <w:rsid w:val="00E858DD"/>
    <w:rsid w:val="00E8593C"/>
    <w:rsid w:val="00E861BF"/>
    <w:rsid w:val="00E91D21"/>
    <w:rsid w:val="00E91E5F"/>
    <w:rsid w:val="00E92D15"/>
    <w:rsid w:val="00E92D68"/>
    <w:rsid w:val="00E93A74"/>
    <w:rsid w:val="00E94BD9"/>
    <w:rsid w:val="00E94BFD"/>
    <w:rsid w:val="00E957C1"/>
    <w:rsid w:val="00E96E67"/>
    <w:rsid w:val="00E9702A"/>
    <w:rsid w:val="00E97D54"/>
    <w:rsid w:val="00EA1649"/>
    <w:rsid w:val="00EA171B"/>
    <w:rsid w:val="00EA1E3D"/>
    <w:rsid w:val="00EA2AA1"/>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C7BBE"/>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59A"/>
    <w:rsid w:val="00EE2693"/>
    <w:rsid w:val="00EE3543"/>
    <w:rsid w:val="00EE39CC"/>
    <w:rsid w:val="00EE3C69"/>
    <w:rsid w:val="00EE5254"/>
    <w:rsid w:val="00EE610D"/>
    <w:rsid w:val="00EE6262"/>
    <w:rsid w:val="00EE697D"/>
    <w:rsid w:val="00EE72E7"/>
    <w:rsid w:val="00EE7C7C"/>
    <w:rsid w:val="00EE7F9D"/>
    <w:rsid w:val="00EF1B14"/>
    <w:rsid w:val="00EF3B2A"/>
    <w:rsid w:val="00EF47E6"/>
    <w:rsid w:val="00EF59A8"/>
    <w:rsid w:val="00EF683E"/>
    <w:rsid w:val="00EF6887"/>
    <w:rsid w:val="00EF710E"/>
    <w:rsid w:val="00F0024D"/>
    <w:rsid w:val="00F003F8"/>
    <w:rsid w:val="00F02A2B"/>
    <w:rsid w:val="00F03C0A"/>
    <w:rsid w:val="00F049C7"/>
    <w:rsid w:val="00F06170"/>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49B4"/>
    <w:rsid w:val="00F368C9"/>
    <w:rsid w:val="00F369F7"/>
    <w:rsid w:val="00F40BEC"/>
    <w:rsid w:val="00F411B3"/>
    <w:rsid w:val="00F42219"/>
    <w:rsid w:val="00F4245A"/>
    <w:rsid w:val="00F428CA"/>
    <w:rsid w:val="00F448F8"/>
    <w:rsid w:val="00F44F72"/>
    <w:rsid w:val="00F45CF3"/>
    <w:rsid w:val="00F46105"/>
    <w:rsid w:val="00F474D0"/>
    <w:rsid w:val="00F5138E"/>
    <w:rsid w:val="00F541B4"/>
    <w:rsid w:val="00F54EDD"/>
    <w:rsid w:val="00F55BF3"/>
    <w:rsid w:val="00F55E4D"/>
    <w:rsid w:val="00F55F27"/>
    <w:rsid w:val="00F5694E"/>
    <w:rsid w:val="00F57D21"/>
    <w:rsid w:val="00F62333"/>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0B97"/>
    <w:rsid w:val="00F91BBC"/>
    <w:rsid w:val="00F938EB"/>
    <w:rsid w:val="00F97175"/>
    <w:rsid w:val="00FA0522"/>
    <w:rsid w:val="00FA2094"/>
    <w:rsid w:val="00FA2A44"/>
    <w:rsid w:val="00FA59EA"/>
    <w:rsid w:val="00FA6C03"/>
    <w:rsid w:val="00FA7658"/>
    <w:rsid w:val="00FA7D02"/>
    <w:rsid w:val="00FB19AF"/>
    <w:rsid w:val="00FB27CB"/>
    <w:rsid w:val="00FB378F"/>
    <w:rsid w:val="00FB453A"/>
    <w:rsid w:val="00FB5661"/>
    <w:rsid w:val="00FB65FE"/>
    <w:rsid w:val="00FB7494"/>
    <w:rsid w:val="00FC0050"/>
    <w:rsid w:val="00FC08CA"/>
    <w:rsid w:val="00FC12B4"/>
    <w:rsid w:val="00FC17FF"/>
    <w:rsid w:val="00FC2644"/>
    <w:rsid w:val="00FC295B"/>
    <w:rsid w:val="00FC3367"/>
    <w:rsid w:val="00FC434E"/>
    <w:rsid w:val="00FC4B8A"/>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890D8"/>
  <w15:docId w15:val="{67E62852-8532-44E4-8C38-71478536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920BE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A81A8FA6E4F91BEC0520F4EF4C260"/>
        <w:category>
          <w:name w:val="General"/>
          <w:gallery w:val="placeholder"/>
        </w:category>
        <w:types>
          <w:type w:val="bbPlcHdr"/>
        </w:types>
        <w:behaviors>
          <w:behavior w:val="content"/>
        </w:behaviors>
        <w:guid w:val="{8F530F90-EBE3-4C64-B8D5-02FEFEDBDA2D}"/>
      </w:docPartPr>
      <w:docPartBody>
        <w:p w:rsidR="00000000" w:rsidRDefault="005418FA" w:rsidP="005418FA">
          <w:pPr>
            <w:pStyle w:val="267A81A8FA6E4F91BEC0520F4EF4C260"/>
          </w:pPr>
          <w:r w:rsidRPr="00D16477">
            <w:rPr>
              <w:rStyle w:val="PlaceholderText"/>
            </w:rPr>
            <w:t>[Subject]</w:t>
          </w:r>
        </w:p>
      </w:docPartBody>
    </w:docPart>
    <w:docPart>
      <w:docPartPr>
        <w:name w:val="7D35D9721B7C41B188D0C4A49E50D3D1"/>
        <w:category>
          <w:name w:val="General"/>
          <w:gallery w:val="placeholder"/>
        </w:category>
        <w:types>
          <w:type w:val="bbPlcHdr"/>
        </w:types>
        <w:behaviors>
          <w:behavior w:val="content"/>
        </w:behaviors>
        <w:guid w:val="{4A3B5B38-9D4F-4C1C-B227-3BCCA72C3C1A}"/>
      </w:docPartPr>
      <w:docPartBody>
        <w:p w:rsidR="00000000" w:rsidRDefault="005418FA" w:rsidP="005418FA">
          <w:pPr>
            <w:pStyle w:val="7D35D9721B7C41B188D0C4A49E50D3D1"/>
          </w:pPr>
          <w:r w:rsidRPr="00D16477">
            <w:rPr>
              <w:rStyle w:val="PlaceholderText"/>
            </w:rPr>
            <w:t>[Status]</w:t>
          </w:r>
        </w:p>
      </w:docPartBody>
    </w:docPart>
    <w:docPart>
      <w:docPartPr>
        <w:name w:val="B369631155FC40058787D3F26F40E12E"/>
        <w:category>
          <w:name w:val="General"/>
          <w:gallery w:val="placeholder"/>
        </w:category>
        <w:types>
          <w:type w:val="bbPlcHdr"/>
        </w:types>
        <w:behaviors>
          <w:behavior w:val="content"/>
        </w:behaviors>
        <w:guid w:val="{99274F68-951B-415F-A889-73E37EACDFD6}"/>
      </w:docPartPr>
      <w:docPartBody>
        <w:p w:rsidR="00000000" w:rsidRDefault="005418FA" w:rsidP="005418FA">
          <w:pPr>
            <w:pStyle w:val="B369631155FC40058787D3F26F40E12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FA"/>
    <w:rsid w:val="005418FA"/>
    <w:rsid w:val="00F62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418FA"/>
    <w:rPr>
      <w:color w:val="808080"/>
    </w:rPr>
  </w:style>
  <w:style w:type="paragraph" w:customStyle="1" w:styleId="267A81A8FA6E4F91BEC0520F4EF4C260">
    <w:name w:val="267A81A8FA6E4F91BEC0520F4EF4C260"/>
    <w:rsid w:val="005418FA"/>
  </w:style>
  <w:style w:type="paragraph" w:customStyle="1" w:styleId="7D35D9721B7C41B188D0C4A49E50D3D1">
    <w:name w:val="7D35D9721B7C41B188D0C4A49E50D3D1"/>
    <w:rsid w:val="005418FA"/>
  </w:style>
  <w:style w:type="paragraph" w:customStyle="1" w:styleId="B369631155FC40058787D3F26F40E12E">
    <w:name w:val="B369631155FC40058787D3F26F40E12E"/>
    <w:rsid w:val="00541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4" ma:contentTypeDescription="Create a new document." ma:contentTypeScope="" ma:versionID="6de9ef1e48294bcb38dded357cc5dfec">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007a8d3742d6008fdab46821fbf8d47e"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C130-AF93-435F-B6B9-531784A87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75FE9964-98C5-4009-92DA-A868785C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169</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Checklist - Pre-start Up for Switchboards</vt:lpstr>
    </vt:vector>
  </TitlesOfParts>
  <Company>Bechtel/EDS</Company>
  <LinksUpToDate>false</LinksUpToDate>
  <CharactersWithSpaces>3587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dc:title>
  <dc:subject>EPM-KT0-TP-000058-AR</dc:subject>
  <dc:creator>Rivamonte, Leonnito (RMP)</dc:creator>
  <cp:keywords>ᅟ</cp:keywords>
  <cp:lastModifiedBy>اسماء المطيري Asma Almutairi</cp:lastModifiedBy>
  <cp:revision>53</cp:revision>
  <cp:lastPrinted>2017-09-12T12:51:00Z</cp:lastPrinted>
  <dcterms:created xsi:type="dcterms:W3CDTF">2018-01-18T05:02:00Z</dcterms:created>
  <dcterms:modified xsi:type="dcterms:W3CDTF">2022-05-11T14:04:00Z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